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CA" w:rsidRDefault="00497FCA" w:rsidP="00497FCA">
      <w:pPr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Указ Президента РК от 15.01.2016 № 176</w:t>
      </w:r>
    </w:p>
    <w:p w:rsidR="00497FCA" w:rsidRDefault="00497FCA" w:rsidP="00497FCA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Государственной программы развития здравоохранения Республики Казахстан "Денсаулы</w:t>
      </w:r>
      <w:r>
        <w:rPr>
          <w:rFonts w:ascii="Cambria" w:eastAsia="Times New Roman" w:hAnsi="Cambria" w:cs="Cambria"/>
        </w:rPr>
        <w:t>қ</w:t>
      </w:r>
      <w:r>
        <w:rPr>
          <w:rFonts w:ascii="Georgia" w:eastAsia="Times New Roman" w:hAnsi="Georgia" w:cs="Georgia"/>
        </w:rPr>
        <w:t>»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на</w:t>
      </w:r>
      <w:r>
        <w:rPr>
          <w:rFonts w:ascii="Georgia" w:eastAsia="Times New Roman" w:hAnsi="Georgia"/>
        </w:rPr>
        <w:t xml:space="preserve"> 2016 - 2019 </w:t>
      </w:r>
      <w:r>
        <w:rPr>
          <w:rFonts w:ascii="Georgia" w:eastAsia="Times New Roman" w:hAnsi="Georgia" w:cs="Georgia"/>
        </w:rPr>
        <w:t>годы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и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внесении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дополнения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в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Указ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Президента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Республики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Казахстан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от</w:t>
      </w:r>
      <w:r>
        <w:rPr>
          <w:rFonts w:ascii="Georgia" w:eastAsia="Times New Roman" w:hAnsi="Georgia"/>
        </w:rPr>
        <w:t xml:space="preserve"> 19 </w:t>
      </w:r>
      <w:r>
        <w:rPr>
          <w:rFonts w:ascii="Georgia" w:eastAsia="Times New Roman" w:hAnsi="Georgia" w:cs="Georgia"/>
        </w:rPr>
        <w:t>марта</w:t>
      </w:r>
      <w:r>
        <w:rPr>
          <w:rFonts w:ascii="Georgia" w:eastAsia="Times New Roman" w:hAnsi="Georgia"/>
        </w:rPr>
        <w:t xml:space="preserve"> 2010 </w:t>
      </w:r>
      <w:r>
        <w:rPr>
          <w:rFonts w:ascii="Georgia" w:eastAsia="Times New Roman" w:hAnsi="Georgia" w:cs="Georgia"/>
        </w:rPr>
        <w:t>года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№</w:t>
      </w:r>
      <w:r>
        <w:rPr>
          <w:rFonts w:ascii="Georgia" w:eastAsia="Times New Roman" w:hAnsi="Georgia"/>
        </w:rPr>
        <w:t xml:space="preserve"> 957 "</w:t>
      </w:r>
      <w:r>
        <w:rPr>
          <w:rFonts w:ascii="Georgia" w:eastAsia="Times New Roman" w:hAnsi="Georgia" w:cs="Georgia"/>
        </w:rPr>
        <w:t>Об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утверждении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Перечня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государственных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cs="Georgia"/>
        </w:rPr>
        <w:t>программ</w:t>
      </w:r>
      <w:r>
        <w:rPr>
          <w:rFonts w:ascii="Georgia" w:eastAsia="Times New Roman" w:hAnsi="Georgia"/>
        </w:rPr>
        <w:t>"</w:t>
      </w:r>
    </w:p>
    <w:bookmarkEnd w:id="0"/>
    <w:p w:rsidR="00497FCA" w:rsidRDefault="00497FCA" w:rsidP="00497FCA">
      <w:pPr>
        <w:pStyle w:val="3"/>
        <w:spacing w:after="270" w:afterAutospacing="0"/>
        <w:jc w:val="center"/>
        <w:rPr>
          <w:rFonts w:ascii="Georgia" w:eastAsia="Times New Roman" w:hAnsi="Georgia"/>
        </w:rPr>
      </w:pP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Style w:val="fill"/>
          <w:rFonts w:ascii="Georgia" w:hAnsi="Georgia"/>
          <w:b/>
          <w:bCs/>
          <w:i/>
          <w:iCs/>
        </w:rPr>
        <w:t>Вводится в действие с 01.01.2016.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соответствии с Указом Президента Республики Казахстан от 1 февраля 2010 года № 922 «О Стратегическом плане развития Республики Казахстан до 2020 года» </w:t>
      </w:r>
      <w:r>
        <w:rPr>
          <w:rFonts w:ascii="Georgia" w:hAnsi="Georgia"/>
          <w:b/>
          <w:bCs/>
        </w:rPr>
        <w:t>постановляю: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1. Утвердить прилагаемую Государственную программу развития здравоохранения Республики Казахстан «Денсаулы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»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</w:t>
      </w:r>
      <w:r>
        <w:rPr>
          <w:rFonts w:ascii="Georgia" w:hAnsi="Georgia"/>
        </w:rPr>
        <w:t xml:space="preserve"> 2016 - 2019 </w:t>
      </w:r>
      <w:r>
        <w:rPr>
          <w:rFonts w:ascii="Georgia" w:hAnsi="Georgia" w:cs="Georgia"/>
        </w:rPr>
        <w:t>годы</w:t>
      </w:r>
      <w:r>
        <w:rPr>
          <w:rFonts w:ascii="Georgia" w:hAnsi="Georgia"/>
        </w:rPr>
        <w:t xml:space="preserve"> (</w:t>
      </w:r>
      <w:r>
        <w:rPr>
          <w:rFonts w:ascii="Georgia" w:hAnsi="Georgia" w:cs="Georgia"/>
        </w:rPr>
        <w:t>далее</w:t>
      </w:r>
      <w:r>
        <w:rPr>
          <w:rFonts w:ascii="Georgia" w:hAnsi="Georgia"/>
        </w:rPr>
        <w:t xml:space="preserve"> - </w:t>
      </w:r>
      <w:r>
        <w:rPr>
          <w:rFonts w:ascii="Georgia" w:hAnsi="Georgia" w:cs="Georgia"/>
        </w:rPr>
        <w:t>Программа</w:t>
      </w:r>
      <w:r>
        <w:rPr>
          <w:rFonts w:ascii="Georgia" w:hAnsi="Georgia"/>
        </w:rPr>
        <w:t>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2. Правительству Республики Казахстан: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в месячный срок разработать и утвердить План мероприятий по реализации Программы по согласованию с Администрацией Президента Республики Казахстан;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представлять в Администрацию Президента Республики Казахстан результаты мониторинга и оценки реализации Программы в сроки и порядке, определяемые Указом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3. Центральным государственным органам и местным исполнительным органам принять меры по реализации Программы.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4. Внести в Указ Президента Республики Казахстан от 19 марта 2010 года № 957 «Об утверждении Перечня государственных программ» (САПП Республики Казахстан, 2010 г., № 25-26, ст. 185) следующее дополнение: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Перечень государственных программ, утвержденный вышеназванным Указом, дополнить строкой, порядковый номер 13, следующего содержания: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«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837"/>
        <w:gridCol w:w="2570"/>
        <w:gridCol w:w="1147"/>
        <w:gridCol w:w="945"/>
        <w:gridCol w:w="1240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 xml:space="preserve">Государственная программа развития здравоохранения Республики Казахстан </w:t>
            </w:r>
            <w:r>
              <w:lastRenderedPageBreak/>
              <w:t>«Денсаулық» на 2016-2019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lastRenderedPageBreak/>
              <w:t xml:space="preserve">Министерство здравоохранения и социального развития </w:t>
            </w:r>
            <w:r>
              <w:lastRenderedPageBreak/>
              <w:t>Республики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lastRenderedPageBreak/>
              <w:t>до 15 ноября 2015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2016-2019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 31 декабря 2015 года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5. Контроль за исполнением настоящего Указа возложить на Администрацию Президента Республики Казахстан.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6. Настоящий Указ вводится в действие с 1 января 2016 года.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Президент</w:t>
      </w:r>
      <w:r>
        <w:rPr>
          <w:rFonts w:ascii="Georgia" w:hAnsi="Georgia"/>
          <w:b/>
          <w:bCs/>
        </w:rPr>
        <w:br/>
        <w:t>Республики Казахстан</w:t>
      </w:r>
      <w:r>
        <w:rPr>
          <w:rFonts w:ascii="Georgia" w:hAnsi="Georgia"/>
          <w:b/>
          <w:bCs/>
        </w:rPr>
        <w:br/>
        <w:t>Н.Назарбаев</w:t>
      </w:r>
    </w:p>
    <w:p w:rsidR="00497FCA" w:rsidRDefault="00497FCA" w:rsidP="00497FCA">
      <w:pPr>
        <w:pStyle w:val="align-right"/>
        <w:rPr>
          <w:rFonts w:ascii="Georgia" w:hAnsi="Georgia"/>
        </w:rPr>
      </w:pPr>
      <w:r>
        <w:rPr>
          <w:rFonts w:ascii="Georgia" w:hAnsi="Georgia"/>
        </w:rPr>
        <w:t>УТВЕРЖДЕНА</w:t>
      </w:r>
    </w:p>
    <w:p w:rsidR="00497FCA" w:rsidRDefault="00497FCA" w:rsidP="00497FCA">
      <w:pPr>
        <w:pStyle w:val="align-right"/>
        <w:rPr>
          <w:rFonts w:ascii="Georgia" w:hAnsi="Georgia"/>
        </w:rPr>
      </w:pPr>
      <w:r>
        <w:rPr>
          <w:rFonts w:ascii="Georgia" w:hAnsi="Georgia"/>
        </w:rPr>
        <w:t>Указом Президента</w:t>
      </w:r>
    </w:p>
    <w:p w:rsidR="00497FCA" w:rsidRDefault="00497FCA" w:rsidP="00497FCA">
      <w:pPr>
        <w:pStyle w:val="align-right"/>
        <w:rPr>
          <w:rFonts w:ascii="Georgia" w:hAnsi="Georgia"/>
        </w:rPr>
      </w:pPr>
      <w:r>
        <w:rPr>
          <w:rFonts w:ascii="Georgia" w:hAnsi="Georgia"/>
        </w:rPr>
        <w:t>Республики Казахстан</w:t>
      </w:r>
    </w:p>
    <w:p w:rsidR="00497FCA" w:rsidRDefault="00497FCA" w:rsidP="00497FCA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15 января 2016 года № 176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ГОСУДАРСТВЕННАЯ ПРОГРАММА</w:t>
      </w:r>
      <w:r>
        <w:rPr>
          <w:rFonts w:ascii="Georgia" w:hAnsi="Georgia"/>
          <w:b/>
          <w:bCs/>
        </w:rPr>
        <w:br/>
        <w:t>развития здравоохранения Республики Казахстан «Денсаулы</w:t>
      </w:r>
      <w:r>
        <w:rPr>
          <w:rFonts w:ascii="Cambria" w:hAnsi="Cambria" w:cs="Cambria"/>
          <w:b/>
          <w:bCs/>
        </w:rPr>
        <w:t>қ</w:t>
      </w:r>
      <w:r>
        <w:rPr>
          <w:rFonts w:ascii="Georgia" w:hAnsi="Georgia" w:cs="Georgia"/>
          <w:b/>
          <w:bCs/>
        </w:rPr>
        <w:t>»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 w:cs="Georgia"/>
          <w:b/>
          <w:bCs/>
        </w:rPr>
        <w:t>на</w:t>
      </w:r>
      <w:r>
        <w:rPr>
          <w:rFonts w:ascii="Georgia" w:hAnsi="Georgia"/>
          <w:b/>
          <w:bCs/>
        </w:rPr>
        <w:t xml:space="preserve"> 2016 </w:t>
      </w:r>
      <w:r>
        <w:rPr>
          <w:rFonts w:ascii="Georgia" w:hAnsi="Georgia" w:cs="Georgia"/>
          <w:b/>
          <w:bCs/>
        </w:rPr>
        <w:t>—</w:t>
      </w:r>
      <w:r>
        <w:rPr>
          <w:rFonts w:ascii="Georgia" w:hAnsi="Georgia"/>
          <w:b/>
          <w:bCs/>
        </w:rPr>
        <w:t xml:space="preserve"> 2019 </w:t>
      </w:r>
      <w:r>
        <w:rPr>
          <w:rFonts w:ascii="Georgia" w:hAnsi="Georgia" w:cs="Georgia"/>
          <w:b/>
          <w:bCs/>
        </w:rPr>
        <w:t>год</w:t>
      </w:r>
      <w:r>
        <w:rPr>
          <w:rFonts w:ascii="Georgia" w:hAnsi="Georgia"/>
          <w:b/>
          <w:bCs/>
        </w:rPr>
        <w:t>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Содержание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1. Паспорт Программы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2. Введение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3. Анализ текущей ситуации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4. Цели, задачи, целевые индикаторы и показатели результатов реализации Программы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5. Основные направления, пути достижения поставленных целей и соответствующие меры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6. Сроки реализации Программы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7. Необходимые ресурсы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1. Паспорт Программы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66"/>
        <w:gridCol w:w="930"/>
        <w:gridCol w:w="2521"/>
        <w:gridCol w:w="1565"/>
        <w:gridCol w:w="1957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Государственная программа развития здравоохранения Республики Казахстан «Денсаулық» на 2016-2019 годы (далее - Программа)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Основания для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Указ Президента Республики Казахстан от 1 февраля 2010 года № 922 «О Стратегическом плане развития Республики Казахстан до 2020 года»;</w:t>
            </w:r>
          </w:p>
          <w:p w:rsidR="00497FCA" w:rsidRDefault="00497FCA" w:rsidP="00C46315">
            <w:pPr>
              <w:pStyle w:val="a3"/>
            </w:pPr>
            <w:r>
              <w:lastRenderedPageBreak/>
              <w:t>Послание Президента Республики Казахстан Назарбаева Н.А. народу Казахстана от 14 декабря 2012 года «Стратегия «Казахстан-2050»: новый политический курс состоявшегося государства»;</w:t>
            </w:r>
          </w:p>
          <w:p w:rsidR="00497FCA" w:rsidRDefault="00497FCA" w:rsidP="00C46315">
            <w:pPr>
              <w:pStyle w:val="a3"/>
            </w:pPr>
            <w:r>
              <w:t>Послание Президента Республики Казахстан Назарбаева Н.А. народу Казахстана от 11 ноября 2014 года «Нурлы жол - путь в будущее»;</w:t>
            </w:r>
          </w:p>
          <w:p w:rsidR="00497FCA" w:rsidRDefault="00497FCA" w:rsidP="00C46315">
            <w:pPr>
              <w:pStyle w:val="a3"/>
            </w:pPr>
            <w:r>
              <w:t>Национальный план Президента Республики Казахстан Назарбаева Н.А. «100 конкретных шагов по реализации пяти институциональных реформ»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lastRenderedPageBreak/>
              <w:t>Государственный орган, ответственный за разработку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Министерство здравоохранения и социального развития Республики Казахстан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Государственные органы, ответственные за реализацию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Министерство здравоохранения и социального развития Республики Казахстан, Министерство внутренних дел Республики Казахстан, Министерство культуры и спорта Республики Казахстан, Министерство национальной экономики 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Республики Казахстан, Министерство энергетики Республики Казахстан, Министерство юстиции Республики Казахстан, акиматы городов Астаны и Алматы, областей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Цель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Развитие системы общественного здравоохранения; совершенствование профилактики и управления заболеваниями;</w:t>
            </w:r>
          </w:p>
          <w:p w:rsidR="00497FCA" w:rsidRDefault="00497FCA" w:rsidP="00C46315">
            <w:pPr>
              <w:pStyle w:val="a3"/>
            </w:pPr>
            <w:r>
              <w:t>повышение эффективности управления и финансирования системы здравоохранения;</w:t>
            </w:r>
          </w:p>
          <w:p w:rsidR="00497FCA" w:rsidRDefault="00497FCA" w:rsidP="00C46315">
            <w:pPr>
              <w:pStyle w:val="a3"/>
            </w:pPr>
            <w:r>
              <w:t>повышение эффективности использования ресурсов и совершенствование инфраструктуры отрасли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2016-2019 годы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lastRenderedPageBreak/>
              <w:t>Целевой индикатор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К 2020 году уровень ожидаемой продолжительности жизни достигнет 73 лет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Источники и объемы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На реализацию Программы в 2016-2019 годах будут направлены средства государственного бюджета и фонда обязательного социального медицинского страхования, а также другие средства, не запрещенные законодательством Республики Казахстан. Общие затраты из государственного бюджета на реализацию Программы составят 1 969 729 500 тыс. тенге.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 годам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Другие источники (ФСМС, НФ)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128 034 799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92 389 291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34 945 508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700 000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408 080 865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69 309 875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19 035 944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319 735 046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709 797 105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46 769 024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2 244 785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660 783 296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723 816 732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46 701 636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2 259 174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674 855 922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1 969 729 500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255 169 825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58 485 411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1 656 074 264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Фонда социального медицинского страхования, а также с привлечением других альтернативных источников.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2. Введение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Для достижения стратегической цели, поставленной Главой государства Назарбаевым Н.А. в Послании народу Казахстана от 14 декабря 2012 года «Стратегия «Казахстан-2050»: новый политический курс состоявшегося государства», по дальнейшему развитию страны и вхождению в число 30-ти наиболее развитых стран мира к 2050 году следует преодолеть разрыв в развитии </w:t>
      </w:r>
      <w:r>
        <w:rPr>
          <w:rFonts w:ascii="Georgia" w:hAnsi="Georgia"/>
        </w:rPr>
        <w:lastRenderedPageBreak/>
        <w:t>между странами Организации экономического сотрудничества и развития (далее - ОЭСР) и Казахстаном.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этой связи государство должно обеспечить поэтапное внедрение стандартов стран ОЭСР, направленных на улучшение качества и доступности предоставляемых медицинских услуг, повышение эффективности системы управления и финансирования системы здравоохранения, а также рациональное использование имеющихся ресурсов.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вызовами, а также станет основой для планомерного развития отрасли до 2050 года.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Реализация Программы будет способствовать устойчивости и динамичному развитию социально-ориентированной национальной системы здравоохранения с соблюдением принципов всеобщего охвата населения, социальной справедливости, обеспечения качественной медицинской помощью и солидарной ответственности за здоровье в соответствии с ключевыми принципами политики Всемирной организации здравоохранения (далее - ВОЗ) «Здоровье-2020».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3. Анализ текущей ситуации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Согласно отчету Глобального индекса конкурентоспособности (далее - ГИК) за 2015-2016 годы Казахстан занял 42-ое место в рейтинге среди 140 стран, поднявшись на 8 мест в сравнении с результатами рейтинга прошлого года. По индикатору «Здоровье и начальное образование» Казахстан занял 93-е место из 140 стран. По Индексу человеческого развития в 2014 году республика вошла в группу стран с высоким уровнем развития, заняв 70 место из 187 стран.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Медико-демографическая ситуация и заболеваемость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За период реализации Государственной программы развития здравоохранения Республики Казахстан «Саламатты 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аза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стан»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</w:t>
      </w:r>
      <w:r>
        <w:rPr>
          <w:rFonts w:ascii="Georgia" w:hAnsi="Georgia"/>
        </w:rPr>
        <w:t xml:space="preserve"> 2011-2015 </w:t>
      </w:r>
      <w:r>
        <w:rPr>
          <w:rFonts w:ascii="Georgia" w:hAnsi="Georgia" w:cs="Georgia"/>
        </w:rPr>
        <w:t>годы</w:t>
      </w:r>
      <w:r>
        <w:rPr>
          <w:rFonts w:ascii="Georgia" w:hAnsi="Georgia"/>
        </w:rPr>
        <w:t xml:space="preserve"> (</w:t>
      </w:r>
      <w:r>
        <w:rPr>
          <w:rFonts w:ascii="Georgia" w:hAnsi="Georgia" w:cs="Georgia"/>
        </w:rPr>
        <w:t>далее</w:t>
      </w:r>
      <w:r>
        <w:rPr>
          <w:rFonts w:ascii="Georgia" w:hAnsi="Georgia"/>
        </w:rPr>
        <w:t xml:space="preserve"> - </w:t>
      </w:r>
      <w:r>
        <w:rPr>
          <w:rFonts w:ascii="Georgia" w:hAnsi="Georgia" w:cs="Georgia"/>
        </w:rPr>
        <w:t>Госпрограмма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«Саламатты</w:t>
      </w:r>
      <w:r>
        <w:rPr>
          <w:rFonts w:ascii="Georgia" w:hAnsi="Georgia"/>
        </w:rPr>
        <w:t xml:space="preserve"> 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аза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стан»</w:t>
      </w:r>
      <w:r>
        <w:rPr>
          <w:rFonts w:ascii="Georgia" w:hAnsi="Georgia"/>
        </w:rPr>
        <w:t xml:space="preserve">) </w:t>
      </w:r>
      <w:r>
        <w:rPr>
          <w:rFonts w:ascii="Georgia" w:hAnsi="Georgia" w:cs="Georgia"/>
        </w:rPr>
        <w:t>отмечены</w:t>
      </w:r>
      <w:r>
        <w:rPr>
          <w:rFonts w:ascii="Georgia" w:hAnsi="Georgia"/>
        </w:rPr>
        <w:t>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увеличение численности населения в республике до 17 417,7 тыс. человек (на 01.01.2015 года) с ежегодным темпом прироста населения на 1,4%;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рост ожидаемой продолжительности жизни до 71,62 лет (2010 год - 68,45 лет);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снижение общей смертности населения почти на 15,3% (2010 год - 8,94 на 1000 населения, 2014 год - 7,57);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увеличение рождаемости на 2,6% (2010 год - 22,54 на 1000 населения, 2014 год-23,13);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снижение материнской смертности в 1,9 раза (2010 год - 22,7 на 100 000 родившихся, 2014 год - 11,7);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6) снижение младенческой смертности в 1,7 раза (2010 год - 16,58 на 1000 родившихся живыми, 2014 год - 9, 72);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снижение заболеваемости населения туберкулезом на 30,3% (2010 год - 95,3 на 100 000 населения, 2014 год - 66,4) и смертности более чем в 2 раза (2010 год - 10,6 на 1000 населения, 2014 год - 4,9);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удержание распространенности вируса иммунодефицита человека/синдрома приобретенного иммунодефицита (далее - ВИЧ/СПИД) на концентрированной стадии (2010 год - 0,118, 2014 год - 0,169).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Снижение показателей материнской, младенческой и детской смертности по подтверждению Межведомственной группы агентств Организации Объединенных Наций (далее - ООН) позволило Казахстану достичь 4-ой и 5-ой (детская и материнская смертность) Целей развития тысячелетия.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Несмотря на позитивную динамику показателей здоровья населения, ожидаемая продолжительность жизни казахстанцев почти на 10 лет меньше, чем в странах-членах ОЭСР. Сохраняется значительная разница между ожидаемой продолжительностью жизни мужчин и женщин (2014 год - 8,82 года), смертность у мужчин в трудоспособном возрасте на 24% выше, чем у женщин.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структуре общей смертности ведущей причиной являются болезни системы кровообращения (22,3%), наиболее частые - ишемическая болезнь сердца, сосудистое поражение мозга, от которых ежегодно умирают около 30 тысяч человек. Рост первичной заболеваемости болезнями системы кровообращения составляет почти 15% (2010 год - 2086,7 на 100 тыс. населения, 2014 год - 2394,7).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Второй причиной является смертность от злокачественных новообразований (12,1%), от которых ежегодно умирают около 17 тысяч человек, из них 16,9% составляет рак легких. Показатель заболеваемости злокачественными новообразованиями увеличился на 9,7% (2010 год - 181,2 на 100 тыс. населения, 2014 год - 198,7).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третьем месте - смертность от несчастных случаев, травм и отравлений (11,3%), от которых ежегодно умирает около 16 тысяч человек. Ежегодно свыше 3000 человек погибают от преднамеренного самоповреждения, опережая смертность от дорожно-транспортных происшествий (далее - ДТП).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Среди причин бремени хронических заболеваний в 87,5% являются 4 фактора риска (высокое артериальное давление, повышенный уровень холестерина, табакокурение и употребление алкоголя).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 данным ВОЗ годовой уровень потребления алкоголя в Казахстане (в эквиваленте литров чистого спирта/душа населения в год) снизился незначительно: с 7,1 в 2007 году до 6,6 в 2012 году.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 результатам Глобального опроса населения о потреблении табака распространенность табакокурения в Казахстане (% курения табака в возрасте &gt; 15 лет) снизилась с 23,1 в 2007 году до 22,4% в 2011 году (в странах ОЭСР - 20,65%).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2007 года на 38,1% снизился уровень употребления наркотических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 результатам 5-го национального исследования (2012 год) 31,2% взрослых имеют избыточную массу тела или ожирение.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По прогнозам Комитета по статистике Министерства национальной экономики Республики Казахстан (далее - МНЭ) численность населения страны к 2030 году превысит 21 млн. человек, доля пожилых людей увеличится с 7,7% ориентировочно до 11-13% (ОЭСР - 15,5%). Изменение демографической ситуации с ростом хронических заболеваний повлияет на спрос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республике отмечается стабильная эпидемиологическая ситуация по большинству инфекционных болезней. Достигнут 95% охват иммунизацией против 11 вакциноуправляемых инфекций всего подлежащего детского населения. В 2012 году ВОЗ ресертифицировал Казахстан страной, свободной от полиомиелита и малярии.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Предпринимаемые усилия позволили сдержать эпидемию ВИЧ-инфекции в Республике Казахстан на концентрированной стадии. В ГИК по показателю «Распространенность ВИЧ в возрастной группе 15-49 лет» Казахстан вошел в группу стран с низким показателем, занимающих 1-е место.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Несмотря на значительное снижение заболеваемости и смертности от туберкулеза (снижение заболеваемости более чем на 9% ежегодно, смертности - более чем в 2 раза за 5 лет), по данным 2014 года Казахстан среди 18 стран Европейского региона с высоким уровнем распространенности туберкулеза занимает 7-е место, по уровню первичного устойчивого туберкулеза - 2-ое, а в ГИК по распространенности туберкулеза - 102-е место.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санитарно-эпидемиологической службе внедрена система прогнозирования, оценки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Всемирной торговой организации, в календарь прививок внесена вакцинация детей от пневмококковой инфекции.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Вместе с тем, не определена концепция дальнейшего развития и совершенствования системы оценки рисков,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Существующие информационные системы не обеспечивают оперативный обмен данными с другими базами данных заинтересованных государственных органов, ведомств и международных организаций. Отсутствует возможность проведения мониторинга санитарно-эпидемиологической ситуации в онлайн-режиме.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Существующая система лабораторного контроля с учетом развития технологий и решения задач по обеспечению санитарно-эпидемиологического благополучия населения требует постоянного совершенствования и дооснащения.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Охрана здоровья и система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период реализации Госпрограммы «Саламатты 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аза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стан»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проведена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определенная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работа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формированию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единой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национальной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политики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вопросам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охраны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здоровья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через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усиление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межсекторального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межведомственного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взаимодействия</w:t>
      </w:r>
      <w:r>
        <w:rPr>
          <w:rFonts w:ascii="Georgia" w:hAnsi="Georgia"/>
        </w:rPr>
        <w:t>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Основы охраны общественного здоровья регламентированы Кодексом РК «О здоровье народа и системе здравоохранения» и реализуются организациями </w:t>
      </w:r>
      <w:r>
        <w:rPr>
          <w:rFonts w:ascii="Georgia" w:hAnsi="Georgia"/>
        </w:rPr>
        <w:lastRenderedPageBreak/>
        <w:t>здравоохранения, в том числе центрами формирования здорового образа жизни, организациями первичной медико-санитарной помощи (далее - ПМСП), службами инфекционного контроля в медицинских организациях, а также другими государственными органами и организациями в рамках межведомственного взаимодействия.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Продолжается реализация мероприятий по обеспечению санитарно-эпидемиологического благополучия населения. Приняты меры по сокращению административных барьеров, улучшению условий для предпринимательской деятельности. Оптимизирована выдача санитарно-эпидемиологических заключений с четырех до одного вида. Впервые в Казахстане внедрены механизмы альтернативы проверкам (аудит, НАССР (анализ рисков и критические контрольные точки), мониторинг безопасности продукции посредством отбора проб и камерального контроля). Создан и функционирует обучающий Центрально-Азиатский центр по пищевой безопасности.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Совместно с ответственными государственными органами продолжается реализация мероприятий по обеспечению питания школьников, привитию навыков ведения здорового образа жизни, сокращению смертности от ДТП и травматизма, оказанию медицинской помощи больным туберкулезом в учреждениях уголовно-исполнительной системы, предупреждению и снижению последствий чрезвычайных ситуаций, обеспечению медико-спасательной помощи и развитию санитарной авиации. Также совместно с местными исполнительными органами проводятся мероприятия по пропаганде здорового образа жизни и профилактике особо опасных инфекций.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Совместными мерами для регулирования поведенческих факторов в республике осуществлен полный запрет рекламы, введена норма ограничения продажи табачных изделий и алкоголя, курения и употребления алкоголя в общественных местах. Проводится поэтапное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то же время мероприятия по своевременности выполнения обязательств участниками межведомственного и межсекторального взаимодействия малоэффективны, недостаточна координирующая роль Национального координационного совета, отсутствует эффективное взаимодействие секторов на первичном уровне. Недостаточно внимания уделяется управлению детерминантами причин неинфекционных заболеваний. Снижена эффективность профилактических и оздоровительных мероприятий среди школьников. В недостаточном объеме проводится фортификация муки по профилактике дефицита железа и фолиевой кислоты.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Наряду с этим, в настоящее время в уполномоченном органе в области здравоохранения и местных исполнительных органах (управления здравоохранения г.г. Астаны и Алматы, областей) отсутствуют структурные подразделения, осуществляющие реализацию политики охраны общественного здоровья, что создает пробел в управлении и координации деятельности по охране общественного здоровья. Особо остро данный пробел проявился после выведения санитарно-эпидемиологической службы из структуры системы здравоохранения. Служба СЭС, наряду с контрольно-надзорными функциями, осуществляла и профилактические меры, включая координацию инфекционного контроля, санитарно-гигиенического обучения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Для устранения описанной проблемы целесообразно формирование институциональной основы в виде службы общественного здоровья (далее - СОЗ) в соответствии с лучшим международным опытом.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целях усиления профилактической направленности на уровне первичного звена проведены следующие мероприятия: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в 2011 году внедрена Национальная скрининговая программа по 11 видам заболеваний;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создан институт социальных работников (2014 год - 1,2 на 10 тысяч населения);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увеличилось количество врачей общей практики (далее - ВОП) на 30%;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с 2014 года внедрен комплексный подушевой норматив (далее - КПН), финансирование первичной медико-санитарной помощи (далее - ПМСП) в общем объеме финансирования гарантированного объема бесплатной медицинской помощи (далее - ГОБМП) увеличилось до 28% (2010 год - 23,4%), в результате выравнен уровень финансирования ПМСП между регионами с увеличением тарифа в расчете на 1 жителя (с 169 до 486 тенге).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Благодаря принятым мерам отмечается снижение темпа роста спроса на стационарные услуги, более дифференцированное направление пациентов на дополнительные обследования и консультации.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Однако приоритет ПМСП в части финансирования не достигнут. Объем финансирования ПМСП на 1 жителя составил в Казахстане 95 долларов США, Эстонии - 231, Словении - 369, ОЭСР - 558. Наблюдается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уровне ПМСП, недостаточна работа по информированию населения о новой модели с более широкими компетенциями и функционалом ВОП.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Интеграция ПМСП и вертикальных профильных служб (туберкулез, онкология, ВИЧ/СПИД и др.) также недостаточна. Требуют решения вопросы улучшения преемственности между амбулаторно-поликлиническим, стационарным уровнем и службой скорой медицинской помощи. Сохраняется перепотребление консультативно-диагностических услуг. Недостаточно используется для этих целей потенциал стационаров, что вызывает неудовлетворенность населения в доступности и качестве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внедрением Единой национальной системы здравоохранения (далее - ЕНСЗ) на стационарном уровне проведена консолидация средств ГОБМП на уровне республиканского бюджета, в результате уменьшилась разница в финансировании между регионами, внедрен принцип «деньги следуют за пациентом», финансирование по клинико-затратным группам (далее - КЗГ). Это способствовало интенсификации использования ресурсов стационара и развитию стационарозамещающих технологий, внедрению и развитию высоких медицинских технологий в регионах (по сравнению с 2010 годом средняя длительность пребывания в стационаре сократилась на 27%, количество пролеченных больных в условиях дневного стационара увеличилось на 23,5%, количество кардиохирургических вмешательств возросло с 7000 до 85000 в год).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Однако, несмотря на сокращение коечного фонда на 14 тыс. единиц, в Республике Казахстан показатели обеспеченности больничными койками выше, чем в странах ОЭСР на 20%, более продолжительная средняя длительность пребывания в стационаре (9,5 койко-дней (2014 год) против 6,0 в странах ОЭСР), недостаточна дифференциация коечного фонда по уровню интенсивности лечения, что создает финансовую нагрузку на бюджет здравоохранения: на долю стационаров приходится более 60% бюджета системы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Результатом недостаточного уровня дифференциации, нехватки коек восстановительного лечения, реабилитации и длительного ухода стала низкая эффективность их работы. Не развиты стационары на дому и патронажная служба. Свыше 20% госпитализированных больных могли получить лечение на амбулаторном уровне.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Наиболее распространенные группы заболеваний (острый инфаркт миокарда, острое нарушение мозгового кровообращения (инсульт), злокачественные новообразования, травмы, роды) являются наиболее частыми причинами госпитализации и смертности. При этом отсутствуют взаимодействие и интеграция на всех уровнях маршрута пациента, основанные на единых алгоритмах действий.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ГОБМП возросла с 12% в 2010 году до 27,4% в 2014 году.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Государственные медицинские организации расширили самостоятельность путем перехода в статус организаций на праве хозяйственного ведения (далее - ПХВ) с наблюдательными советами. Внедрены новые методы оплаты, ориентированные на конечный результат в амбулаторном и стационарном секторах, в онкологической службе и медицинских организациях села - глобальный бюджет.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Объем финансирования отрасли вырос в 1,5 раза: с 562,8 млрд. тенге в 2010 году до 869,7 млрд. тенге в 2014 году.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Вместе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Так, в 2013 году доля государственных расходов на здравоохранение в ВВП в Казахстане составила 2,3%, ОЭСР - 6,5%.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- 35,4%, ОЭСР - 19,6%, Европейский Союз - 16,3%). По данным ВОЗ уровень расходов населения свыше 20% является признаком низкой финансовой устойчивости системы здравоохранения и характеризует повышенный риск для населения, связанный с приближением их к черте бедности вследствие болезней, которые, в свою очередь, могут затронуть все сферы (способность получать образование, экономическая продуктивность, уменьшение спроса на медицинские услуги), а также привести к ухудшению здоровья и демографических показателей.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Кроме того, действующие механизмы финансирования, тарифная политика в системе здравоохранения недостаточно эффективны, не решены вопросы финансирования обновления основных средств. Требуют дальнейшего совершенствования механизмы эффективности использования средств ГОБМП. Так, отмечается низкая эффективность Национальной скрининговой программы </w:t>
      </w:r>
      <w:r>
        <w:rPr>
          <w:rFonts w:ascii="Georgia" w:hAnsi="Georgia"/>
        </w:rPr>
        <w:lastRenderedPageBreak/>
        <w:t>(выявляемость составляет 3,4% среди взрослого населения, 16,4% - среди детского), эффективность скринингов не мониторируется на основе рекомендаций по эффективности раннего обнаружения раковых опухолей и их успешному лечению.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Существующая система финансирования ГОБМП не реализует принцип солидарной ответственности государства, работодателя и гражданина.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учетом появления новых технологий современная медицина становится все более ресурсоемкой.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начали внедряться компоненты управления качеством: система аккредитации медицинских организаций, внутренний аудит, независимая оценка знаний и навыков.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Вместе с тем, управление качеством медицинских услуг основано в большей степени на системе контроля, не завершен процесс стандартизации в здравоохранении, не привлекаются общественные организации и профессиональные сообщества в процесс управления качеством. Система сертификации медицинских работников слабо мотивирует обеспечение качества медицинских услуг. Не развит процесс доаккредитационной подготовки медицинских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системе здравоохранения с учетом всех ведомств в настоящее время работает более 68,8 тысяч врачей (2014 год - 39,5 на 10 тыс. населения, ОЭСР - 42,0) и более 160 тысяч средних медицинских работников (2014 год - 91,9 на 10 тыс. населения), в том числе без учета ведомств 124,9 тысяч (71,7 на 10 тыс. населения, ОЭСР - 91 на 10 тыс. населения).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сельского (город - 48,0%, село - 39,3%).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Доля врачей предпенсионного и пенсионного возраста составила 22,7%, что наиболее выражено в сельских районах.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то же время в Казахстане наблюдается дисбаланс в кадровом обеспечении между уровнями оказания медицинской помощи (дефицит на уровне ПМСП и села, профицит - на уровне стационара). В среднем 1 врач ПМСП обслуживает около 2200 прикрепленного населения, тогда как в странах ОЭСР нагрузка на него значительно ниже - менее 1500 человек. Имеется недостаток средних медицинских работников на уровне ПМСП (1,1 медсестры на 1 участкового врача при оптимальном соотношении 2-3).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Несмотря на внедрение стимулирующего компонента подушевого норматива, соотношение средней заработной платы ВОП в Казахстане к среднемесячной заработной плате в экономике составляет 1,0. Данный показатель в Великобритании - 1,9; Турции - 2,0; Словении - 2,5; Венгрии - 1,4; Эстонии — 1,7.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период реализации Госпрограммы «Саламатты 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аза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стан»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проводилась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планомерная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работа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повышению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потенциала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медицинских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научных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кадров</w:t>
      </w:r>
      <w:r>
        <w:rPr>
          <w:rFonts w:ascii="Georgia" w:hAnsi="Georgia"/>
        </w:rPr>
        <w:t xml:space="preserve">: </w:t>
      </w:r>
      <w:r>
        <w:rPr>
          <w:rFonts w:ascii="Georgia" w:hAnsi="Georgia" w:cs="Georgia"/>
        </w:rPr>
        <w:t>внедрены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принципы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накопительной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системы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непрерывного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профессионального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развития</w:t>
      </w:r>
      <w:r>
        <w:rPr>
          <w:rFonts w:ascii="Georgia" w:hAnsi="Georgia"/>
        </w:rPr>
        <w:t xml:space="preserve"> (</w:t>
      </w:r>
      <w:r>
        <w:rPr>
          <w:rFonts w:ascii="Georgia" w:hAnsi="Georgia" w:cs="Georgia"/>
        </w:rPr>
        <w:t>дал</w:t>
      </w:r>
      <w:r>
        <w:rPr>
          <w:rFonts w:ascii="Georgia" w:hAnsi="Georgia"/>
        </w:rPr>
        <w:t>ее - НПР), созданы симуляционные образовательные центры, внедрена система независимой оценки квалификации специалистов.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(институциональная аккредитация) и образовательных программ (специализированная аккредитация), независимая экзаменация выпускников. Институциональную аккредитацию к настоящему времени получили 6 медицинских вузов, начала внедряться процедура аккредитации медицинских колледжей. С 2014 года началась специализированная аккредитация программ высшего образования.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Однако остаются низкими практическая направленность подготовки кадров, несовершенство образовательных программ, особенно по направлениям клиническая фармакология, менеджмент, экономика.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Продолжают оставаться актуальными вопросы низкой конкурентоспособности научных исследований, их неудовлетворительной практической значимости, недостаточного финансирования прикладных научных исследований в области здравоохранения и дефицита кадров с ученой степенью (более 650 специалистов).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основе международного опыта создана Единая система дистрибуции лекарственных средств. Внедряются международные стандарты качества (GMP, GDP, GPP и др.), созданы фарминспекторат и государственный орган в сфере обращения лекарственных средств.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структуре расходов на лекарственное обеспечение в рамках ГОБМП доля стационарного лекарственного обеспечения составляет 45%, доля амбулаторного лекарственного обеспечения - 55%. На амбулаторном уровне более 2 млн. граждан республики получают лекарственные препараты более чем по 400 наименованиям лекарственных средств бесплатно за счет государства.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В рамках Евразийского экономического союза подписаны соглашения государств-членов Евразийского экономического союза (Беларусь, Казахстан, Российская Федерация, Кыргызстан, Армения) о единых принципах и правилах обращения лекарственных средств и медицинских изделий.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целях информированности медицинских, фармацевтических работников и населения республики создан лекарственный информационно-аналитический центр с филиалами в регионах. Совершенствуются формулярная система, принципы рациональной фармакотерапии на основе доказательной медицины.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Однако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Сохраняются высокий уровень отпуска рецептурных лекарственных средств без рецептов врача, бесконтрольное использование антибиотиков, полипрагмазия, использование лекарственных средств с недоказанной клинической эффективностью, неэтическое продвижение лекарственных средств ассоциациями с привлечением пациентов, а также врачами при выписывании лекарственных </w:t>
      </w:r>
      <w:r>
        <w:rPr>
          <w:rFonts w:ascii="Georgia" w:hAnsi="Georgia"/>
        </w:rPr>
        <w:lastRenderedPageBreak/>
        <w:t>препаратов конкретного производителя, также остается проблема с качеством лекарственных средств и присутствием на рынке контрафактной продукции.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Отсутствует система фармаконадзора за лекарственными средствами, изделиями медицинского назначения и медицинской техникой, поступающими на рынок Республики Казахстан. Требует усовершенствования система сбора, выявления побочных действий лекарственных средств, отсутствует интегрированная информационная система для всех участников мониторинга побочных действий.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Доклинические и клинические базы не аккредитованы в соответствии с международными требованиями. Медицинские организации недостаточно укомплектованы клиническими фармакологами.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Оснащенность медицинских организаций медицинской техникой увеличилась на 25,5% (2010 - 43,2%, 2014 год - 67%): сельских - 72,6%, городских - 74,1%. Начато внедрение механизмов финансового лизинга для обеспечения медицинской техникой.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Вместе с тем, наблюдаются факты простоя и неэффективного использования медицинской техники, не разработаны стандарты оснащенности, основанные на доказательной медицине, не решены вопросы постгарантийного сервисного обслуживания.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создания информационной структуры здравоохранения Республики Казахстан продолжается информатизация отрасли здравоохранения, разработаны и внедрены веб-приложения по актуальным направлениям (регистры социально значимых заболеваний, портал Бюро госпитализации, по кадрам и др.).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Однако имеющиеся базы данных разобщены и не интегрированы в единое информационное пространство, что осложняет взаимодействие различных уровней и служб здравоохранения, не обеспечивает преемственность информации, ограничивает возможности оперативного анализа. В медицинских организациях не внедряется система электронного документооборота.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Независимыми экспертами Международного Банка Реконструкции и Развития в декабре 2014 года опубликован отчет о результатах реализации Госпрограммы «Саламатты 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аза</w:t>
      </w:r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стан»</w:t>
      </w:r>
      <w:r>
        <w:rPr>
          <w:rFonts w:ascii="Georgia" w:hAnsi="Georgia"/>
        </w:rPr>
        <w:t xml:space="preserve">, </w:t>
      </w:r>
      <w:r>
        <w:rPr>
          <w:rFonts w:ascii="Georgia" w:hAnsi="Georgia" w:cs="Georgia"/>
        </w:rPr>
        <w:t>согласно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которому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реализация</w:t>
      </w:r>
      <w:r>
        <w:rPr>
          <w:rFonts w:ascii="Georgia" w:hAnsi="Georgia"/>
        </w:rPr>
        <w:t xml:space="preserve"> 6-</w:t>
      </w:r>
      <w:r>
        <w:rPr>
          <w:rFonts w:ascii="Georgia" w:hAnsi="Georgia" w:cs="Georgia"/>
        </w:rPr>
        <w:t>ти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основных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направлений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оценена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международными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экспертами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следующим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образом</w:t>
      </w:r>
      <w:r>
        <w:rPr>
          <w:rFonts w:ascii="Georgia" w:hAnsi="Georgia"/>
        </w:rPr>
        <w:t>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1-е направление «Повышение эффективности межсекторального и межведомственного взаимодействия по вопросам охраны общественного здоровья» - очень успешная;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2-е направление «Усиление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 и травм» - довольно успешная;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3-е направление «Совершенствование санитарно-эпидемиологической службы» - довольно успешная;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4-е направление «Совершенствование организации, управления и финансирования медицинской помощи в Единой национальной системе здравоохранения» - очень успешная;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5) 5-е направление «Совершенствование медицинского, фармацевтического образования, развитие и внедрение инновационных технологий в медицине» - успешная;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6-е направление «Повышение доступности и качества лекарственных средств для населения, улучшение оснащения организаций здравоохранения медицинской техникой» - успешная.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SWOT-анализ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Сильные стороны: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политическая поддержка государства на самом высоком уровне и гарантия исполнения взятых социальных обязательств;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стабильная эпидемиологическая ситуация по большинству инфекционных болезней с высоким охватом иммунизацией детского населения;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эффективная система санитарной охраны границ от завоза и распространения особо опасных инфекционных заболеваний и опасных грузов;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развитая инфраструктура организаций, оказывающих медицинскую помощь;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успешный опыт трансферта современных медицинских технологий;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внедрение системы управления качеством медицинской помощи на основе стандартизации и аккредитации;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современная тарифная система финансирования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создание условий для развития отечественных производителей лекарственных средств, изделий медицинского назначения и медицинской техники.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Слабые стороны: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низкая ожидаемая продолжительность жизни, высокий уровень общей смертности в сравнении со средним уровнем стран ОЭСР;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низкий уровень финансирования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высокий уровень частных расходов на здравоохранение;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недостаточный уровень финансирования ПМСП;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устаревшая инфраструктура системы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недостаточное материально-техническое обеспечение органов и организаций санитарно-эпидемиологической службы;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слабый уровень информатизации в отрасли;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отсутствие механизмов солидарной ответственности за здоровье;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9) недостаточное участие частного сектора в оказании ГОБМП;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10) недостаточный уровень качества подготовки кадров до- и последипломного образования;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11) низкий уровень эффективности управления в системе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12) низкая мотивация труда медицинского персонала;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13) недостаточное лекарственное обеспечение на амбулаторном уровне.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Возможности: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положительная динамика основных демографических показателей;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создание единого рынка в рамках Евразийского экономического пространства;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привлечение прямых инвестиций (в том числе зарубежных) в здравоохранение и развитие государственно-частного партнерства;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локализация производства лекарственных средств, изделий медицинского назначения и медицинской техники;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на основе конечного результата);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поддержка международных финансовых институтов;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повышение конкурентоспособности на региональном рынке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трансферт технологий, знаний и лучшей практики через интенсивное сотрудничество с международными партнерами.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Угрозы: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дальнейшее ухудшение глобальной и региональной экономической ситуации;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возникновение новых и возврат ранее известных инфекционных заболеваний;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наличие природных очагов особо опасных инфекций на территории страны;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рост неинфекционных заболеваний;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повышение спроса на медицинские услуги;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рост импорта медицинских услуг и товаров;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растущие государственные и частные затраты на здравоохранение;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устаревшие малоэффективные технологии управления;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9) быстро изнашиваемая и устаревающая инфраструктура и медицинская техника;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10) неэффективное развитие и использование человеческих ресурсов отрасли;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11) рост разочарования и неудовлетворенности населения качеством и доступностью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4. Цель, задачи, целевые индикаторы и показатели результатов реализации Программы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Цель:</w:t>
      </w:r>
      <w:r>
        <w:rPr>
          <w:rFonts w:ascii="Georgia" w:hAnsi="Georgia"/>
        </w:rPr>
        <w:t xml:space="preserve"> Укрепление здоровья населения для обеспечения устойчивого социально-экономического развития страны.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цели будет измеряться следующим целевым индикатором: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6"/>
        <w:gridCol w:w="1539"/>
        <w:gridCol w:w="1025"/>
        <w:gridCol w:w="1172"/>
        <w:gridCol w:w="1240"/>
        <w:gridCol w:w="688"/>
        <w:gridCol w:w="823"/>
        <w:gridCol w:w="589"/>
        <w:gridCol w:w="589"/>
        <w:gridCol w:w="589"/>
        <w:gridCol w:w="589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Показатели</w:t>
            </w:r>
          </w:p>
          <w:p w:rsidR="00497FCA" w:rsidRDefault="00497FCA" w:rsidP="00C46315">
            <w:pPr>
              <w:pStyle w:val="align-center"/>
            </w:pPr>
            <w: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Уровень ожидаемой продолжительности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Количество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Официальные данные Комитета по статистике МНЭ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МВД, МОН, МНЭ, МСХ, МКС,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73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Программные цели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1. Внедрение новой политики по охране здоровья общества на основе интегрированного подхода к профилактике и управлению болезнями.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2.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Программная цель 1:</w:t>
      </w:r>
      <w:r>
        <w:rPr>
          <w:rFonts w:ascii="Georgia" w:hAnsi="Georgia"/>
        </w:rPr>
        <w:t xml:space="preserve"> Внедрение новой политики по охране здоровья общества на основе интегрированного подхода к профилактике и управлению болезнями. Достижение данной цели будет измеряться следующим целевым индикатором: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4"/>
        <w:gridCol w:w="1075"/>
        <w:gridCol w:w="614"/>
        <w:gridCol w:w="1427"/>
        <w:gridCol w:w="1422"/>
        <w:gridCol w:w="763"/>
        <w:gridCol w:w="924"/>
        <w:gridCol w:w="645"/>
        <w:gridCol w:w="645"/>
        <w:gridCol w:w="645"/>
        <w:gridCol w:w="645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Целевой индикатор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Индекс здоровья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 xml:space="preserve">МЗСР, МВД, МОН, МНЭ, МСХ, МКС, акиматы </w:t>
            </w:r>
            <w:r>
              <w:lastRenderedPageBreak/>
              <w:t>городов Алматы и Астаны, обалстей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решения поставленной цели предусматривается решение следующих задач: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Задача 1:</w:t>
      </w:r>
      <w:r>
        <w:rPr>
          <w:rFonts w:ascii="Georgia" w:hAnsi="Georgia"/>
        </w:rPr>
        <w:t xml:space="preserve"> Развитие системы общественного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задачи будет измеряться следующими показателями прямых результатов: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8"/>
        <w:gridCol w:w="1564"/>
        <w:gridCol w:w="1007"/>
        <w:gridCol w:w="1165"/>
        <w:gridCol w:w="1162"/>
        <w:gridCol w:w="656"/>
        <w:gridCol w:w="779"/>
        <w:gridCol w:w="632"/>
        <w:gridCol w:w="632"/>
        <w:gridCol w:w="632"/>
        <w:gridCol w:w="632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Показатели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</w:t>
            </w:r>
          </w:p>
          <w:p w:rsidR="00497FCA" w:rsidRDefault="00497FCA" w:rsidP="00C46315">
            <w:pPr>
              <w:pStyle w:val="align-center"/>
            </w:pPr>
            <w:r>
              <w:t>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Количество ДТП с пострадавшими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абс.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МВД,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18794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18418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Смертность от травм, несчастных случаев и отравлений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МВД, МОН,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77,5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Уровень суицидов среди детей от 15-17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Официальные данные Комитета по статист</w:t>
            </w:r>
            <w:r>
              <w:lastRenderedPageBreak/>
              <w:t>ике МНЭ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МОН, МВД,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16,7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Распространенность ВИЧ-инфекции в возрастной группе 15-49 лет в пределах 0,2-0,6%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МНЭ, акиматы,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0,51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Заболеваемость инфекциями, передаваемыми половым путем (далее -ИППП), среди детей в возрасте 15-17 лет (маркер - сифилис)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МОН,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5,3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Заболеваемость туберкулезом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МНЭ,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57,0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Заболеваемость туберкулезом среди осужденных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осужденных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750,0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Удержание показателя заболеваемости инфекционными и паразитарными заболеваниями на уровне не более 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МНЭ, 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315,9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Охват граждан,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МКС, 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Охват детей и подростков, занимающихся физической культурой и спортом на базе детско-юношеских спортивных школ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МКС, МОН, 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15,1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Распространенность ожирения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220,0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 xml:space="preserve">Доля общеобразовательных </w:t>
            </w:r>
            <w:r>
              <w:lastRenderedPageBreak/>
              <w:t>учреждений, реализующих программы по профилактике наркомании и поведенческих болезней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</w:t>
            </w:r>
            <w:r>
              <w:lastRenderedPageBreak/>
              <w:t>ическая отчетность 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МОН, МЗСР, акимат</w:t>
            </w:r>
            <w:r>
              <w:lastRenderedPageBreak/>
              <w:t>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189,0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Задача 2.</w:t>
      </w:r>
      <w:r>
        <w:rPr>
          <w:rFonts w:ascii="Georgia" w:hAnsi="Georgia"/>
        </w:rPr>
        <w:t>Совершенствование профилактики и управления заболеваниями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задачи будет измеряться следующими показателями прямых результатов: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"/>
        <w:gridCol w:w="1480"/>
        <w:gridCol w:w="1028"/>
        <w:gridCol w:w="1209"/>
        <w:gridCol w:w="1205"/>
        <w:gridCol w:w="674"/>
        <w:gridCol w:w="803"/>
        <w:gridCol w:w="613"/>
        <w:gridCol w:w="613"/>
        <w:gridCol w:w="613"/>
        <w:gridCol w:w="613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Показатели</w:t>
            </w:r>
          </w:p>
          <w:p w:rsidR="00497FCA" w:rsidRDefault="00497FCA" w:rsidP="00C46315">
            <w:pPr>
              <w:pStyle w:val="align-center"/>
            </w:pPr>
            <w: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Общая смертность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1000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Официальные данные Комитета по статистике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6,28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Материнская смертность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родившихся живыми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11,2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Младенческая смертность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1000 родившихся живыми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Официальные данные Комитета по статистике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Смертность от болезней системы кровообращения (БСК)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Смертность от туберкулеза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Смертность от злокачественных новообразований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100 000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92,9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5-летняя выживаемость больных с злокачеств</w:t>
            </w:r>
            <w:r>
              <w:lastRenderedPageBreak/>
              <w:t>енными новообразованиями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</w:t>
            </w:r>
            <w:r>
              <w:lastRenderedPageBreak/>
              <w:t>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 xml:space="preserve">МЗСР, акиматы городов Алматы и </w:t>
            </w:r>
            <w:r>
              <w:lastRenderedPageBreak/>
              <w:t>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51,4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Ранняя выявляемость злокачественных новообразований (1-2 стадия)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59,8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Число прикрепленного населения на 1 ВОП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1577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финансирования ПМСП в рамках ГОБМП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40,0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Уровень потребления стационарной помощи, финансируемой в условиях ЕНСЗ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Число койко-дней на 1000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МЗСР, МИО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1130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Далее по всему тексту с 2017 года - в системе ОСМС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Программная цель 2:</w:t>
      </w:r>
      <w:r>
        <w:rPr>
          <w:rFonts w:ascii="Georgia" w:hAnsi="Georgia"/>
        </w:rPr>
        <w:t xml:space="preserve">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цели будет измеряться следующим целевым индикатором: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4"/>
        <w:gridCol w:w="1497"/>
        <w:gridCol w:w="563"/>
        <w:gridCol w:w="1674"/>
        <w:gridCol w:w="1240"/>
        <w:gridCol w:w="688"/>
        <w:gridCol w:w="823"/>
        <w:gridCol w:w="590"/>
        <w:gridCol w:w="590"/>
        <w:gridCol w:w="590"/>
        <w:gridCol w:w="590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Целевой индикатор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Уровень удовлетворенности населения качеством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Данные социологического опроса населения (по усовершенствованной методике)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46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решения поставленной цели предусматривается решение следующих задач: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Задача 1:</w:t>
      </w:r>
      <w:r>
        <w:rPr>
          <w:rFonts w:ascii="Georgia" w:hAnsi="Georgia"/>
        </w:rPr>
        <w:t>Повышение эффективности управления и финансирования системы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задачи будет измеряться следующими показателями прямых результатов: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"/>
        <w:gridCol w:w="1286"/>
        <w:gridCol w:w="605"/>
        <w:gridCol w:w="1396"/>
        <w:gridCol w:w="1391"/>
        <w:gridCol w:w="751"/>
        <w:gridCol w:w="907"/>
        <w:gridCol w:w="636"/>
        <w:gridCol w:w="636"/>
        <w:gridCol w:w="636"/>
        <w:gridCol w:w="636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Показатели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населения, за которое ФСМС получены отчисления и взносы на СМС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МФ,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Соотношение средней заработной платы врачей к средней заработн</w:t>
            </w:r>
            <w:r>
              <w:lastRenderedPageBreak/>
              <w:t>ой плате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1,1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медицинских организаций, имеющих высокий рейтинг по уровню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8,0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частных поставщиков медицинских услуг в рамках ГОБМП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32,0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Задача 2.</w:t>
      </w:r>
      <w:r>
        <w:rPr>
          <w:rFonts w:ascii="Georgia" w:hAnsi="Georgia"/>
        </w:rPr>
        <w:t xml:space="preserve"> Повышение эффективности использования ресурсов и совершенствование инфраструктуры отрасли.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Достижение данной задачи будет измеряться следующими показателями прямых результатов: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7"/>
        <w:gridCol w:w="1506"/>
        <w:gridCol w:w="936"/>
        <w:gridCol w:w="1255"/>
        <w:gridCol w:w="1251"/>
        <w:gridCol w:w="693"/>
        <w:gridCol w:w="829"/>
        <w:gridCol w:w="593"/>
        <w:gridCol w:w="593"/>
        <w:gridCol w:w="593"/>
        <w:gridCol w:w="593"/>
      </w:tblGrid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№</w:t>
            </w:r>
          </w:p>
          <w:p w:rsidR="00497FCA" w:rsidRDefault="00497FCA" w:rsidP="00C46315">
            <w:pPr>
              <w:pStyle w:val="align-center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Показатели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  <w:p w:rsidR="00497FCA" w:rsidRDefault="00497FCA" w:rsidP="00C46315">
            <w:pPr>
              <w:pStyle w:val="align-center"/>
            </w:pPr>
            <w: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Источники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Ответственные за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2014</w:t>
            </w:r>
          </w:p>
          <w:p w:rsidR="00497FCA" w:rsidRDefault="00497FCA" w:rsidP="00C46315">
            <w:pPr>
              <w:pStyle w:val="align-center"/>
            </w:pPr>
            <w:r>
              <w:t>(факт)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2015</w:t>
            </w:r>
          </w:p>
          <w:p w:rsidR="00497FCA" w:rsidRDefault="00497FCA" w:rsidP="00C46315">
            <w:pPr>
              <w:pStyle w:val="align-center"/>
            </w:pPr>
            <w:r>
              <w:t>(оценка)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2019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11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врачей ПМСП в общем числе врачей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 xml:space="preserve">МЗСР, акиматы городов Алматы и </w:t>
            </w:r>
            <w:r>
              <w:lastRenderedPageBreak/>
              <w:t>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26,6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выпускников резидентуры, успешно прошедших независимую экзаменацию с первого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90;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52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публикаций в международных рецензируемых изданиях в общем количестве международных публикаций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17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Доля амбулаторного лекарственного обеспечени</w:t>
            </w:r>
            <w:r>
              <w:lastRenderedPageBreak/>
              <w:t>я в общем объеме лекарственного обеспечения в рамках ГОБМП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 xml:space="preserve">Ведомственная статистическая </w:t>
            </w:r>
            <w:r>
              <w:lastRenderedPageBreak/>
              <w:t>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 xml:space="preserve">МЗСР, акиматы городов Алматы и </w:t>
            </w:r>
            <w:r>
              <w:lastRenderedPageBreak/>
              <w:t>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Обеспеченность амбулаторно-поликлиническими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на 10 тыс.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 акиматы,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6,5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Охват населения электронными паспортами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50</w:t>
            </w:r>
          </w:p>
        </w:tc>
      </w:tr>
      <w:tr w:rsidR="00497FCA" w:rsidTr="00C46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Количество реализуемых проектов государственно-частного партнерства, доверительного управления и приватизации в здравоохранении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3"/>
            </w:pPr>
            <w:r>
              <w:t>Ведомственная статистическая отчетность МЗСР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МЗСР, акиматы городов Алматы и Астаны,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FCA" w:rsidRDefault="00497FCA" w:rsidP="00C46315">
            <w:pPr>
              <w:pStyle w:val="align-center"/>
            </w:pPr>
            <w:r>
              <w:t>16</w:t>
            </w:r>
          </w:p>
        </w:tc>
      </w:tr>
    </w:tbl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 Основные направления, пути достижения поставленных целей 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соответствующие меры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Основными направлениями данной Программы являются: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развитие общественного здравоохранения как основы охраны здоровья населения;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2) интеграция всех служб здравоохранения вокруг нужд населения на основе модернизации и приоритетного развития ПМСП;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обеспечение качества медицинских услуг;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реализация Национальной политики лекарственного обеспечения;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совершенствование системы здравоохранения на основе внедрения солидарности и повышения ее финансовой устойчивости;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повышение эффективности управления человеческими ресурсами в отрасли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5.1. Развитие общественного здравоохранения как основы охраны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здоровья населения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5.1.1. Формирование службы общественного здоровья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Укрепление и охрана здоровья населения требуют не только развития соответствующих стратегий и мобилизации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дальнейшего развития системы здравоохранения станет формирование СОЗ.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СОЗ станут управление общественным здоровьем, изменения в направлении поддержания здоровья и поведенческих стереотипов населения через просвещение, консультации, пропаганду, поощрение здорового образа жизни на основе межведомственного взаимодействия ПМСП с заинтересованными государственными органами (санитарно-эпидемиологической, экологической, ветеринарной служб).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Основными функциями СОЗ станут: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среды, нездорового питания и поведенческих рисков;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обеспечение эпидемиологического мониторинга за инфекционными и основными неинфекционными заболеваниями, в том числе нарушениями психического здоровья и травматизмом;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обеспечение, координация и расширение межсекторального взаимодействия, направленного на охрану и укрепление здоровья населения страны;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обеспечение контроля за соблюдением законодательства и других правовых норм в области охраны здоровья;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внедрение международных систем долгосрочного моделирования и прогнозирования развития заболеваний на региональном и национальном уровнях.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Деятельность СОЗ будет тесным образом интегрирована с системой оказания медицинской помощи населению, особенно с ПМСП, специализированными научно-исследовательскими организациями и программами.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республиканском уровне будут осуществляться функции эпидемиологического мониторинга факторов риска инфекционных и неинфекционных заболеваний, а также: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разработка и реализация государственной политики и межсекторальных программ, направленных на развитие общественного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научные исследования в области общественного здравоохранения, в том числе мероприятий по формированию здорового образа жизни;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мониторинг состояния здоровья населения для установления проблем общественного здравоохранения и прогнозирования их динамики;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оценка эффективности, доступности и качества услуг и программ общественного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СОЗ на местном уровне будут обеспечены разработка, планирование, реализация и мониторинг мероприятий по профилактике инфекционных и неинфекционных заболеваний, в том числе скринингов и диспансеризации совместно с ПМСП.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Одной из ключевых целей СОЗ на местном уровне станет повышение информированной ответственности населения за свое здоровье на основе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вопросах укрепления персонального здоровья, общественного здоровья, пропаганде правильного питания.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вовлечением традиционных средств массовой информации и современных социальных медиаресурсов и сетей.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(НИЗ).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этом,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годы, Рамочной конвенцией ВОЗ и Европейской стратегией по борьбе против табака, Планом действий ВОЗ в области пищевых продуктов и питания на 2015-2020 годы. Будут разработаны концепция обеспечения здорового школьного питания, усилена пропаганда потребления здоровых продуктов питания (свежих и экологичных, с низким содержанием жира, соли, сахара). Будет проводиться непрерывный мониторинг и надзор за факторами риска, снижения профессиональных, экологических и социальных рисков.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Особое внимание будет уделяться вопросам профилактики инфекционных заболеваний на основе организации и координации всей работы по </w:t>
      </w:r>
      <w:r>
        <w:rPr>
          <w:rFonts w:ascii="Georgia" w:hAnsi="Georgia"/>
        </w:rPr>
        <w:lastRenderedPageBreak/>
        <w:t>иммунопрофилактике детского и взрослого населения в стране в соответствии с рекомендациями ВОЗ.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Данное направление возможно при взаимодействии СОЗ с уполномоченным органом в сфере санитарно-эпидемиологического благополучия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Система общественного здравоохранения в среднесрочном периоде станет основой межсекторального взаимодействия, направленного на охрану и укрепление здоровья населения. С этой целью совместно с заинтересованными государственными органами будет проведена работа по разграничению функций и полномочий в сфере охраны общественного здоровья. В результате в структуре Министерства здравоохранения и социального развития РК и управлений здравоохранения городов Астаны и Алматы, областей будут сформированы структурные подразделения, осуществляющие реализацию политики в сфере охраны общественного здоровья, что внесет весомый вклад в укрепление здоровья населения для обеспечения устойчивого социально-экономического развития страны.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5.1.2. Развитие межсекторального взаимодействия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неинфекционных заболеваний и предусматривать комплексные меры, направленные на: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повышение уровня образованности населения, в том числе в вопросах ведения и формирования здорового образа жизни;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формирование новых поведенческих установок, снижающих распространенность факторов риска (табакокурение, злоупотребление алкоголем, низкая физическая активность);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здоровое сбалансированное питание;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рост числа регулярно занятых физической культурой и спортом;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снижение дорожно-транспортных происшествий;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создание безопасных условий труда и быта;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обеспечение безопасных условий жилья;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обеспечение инвалидов равным доступом к услугам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9) обеспечение постоянного доступа к питьевой воде, уменьшение загрязнения воздуха, воды и почвы, снижение уровня шума с учетом данных мониторинга их влияния на состояние заболеваемости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Охрана и укрепление здоровья человека будут нацелены на профилактические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человека, которые начнутся с первых дней жизни ребенка и будут продолжены во всех возрастных периодах. 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 рамках развития межсекторального взаимодействия будет обеспечено проведение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решения задач будут внедрены эффективные методы планирования, финансирования, механизмы взаимодействия с населением, организованными коллективами, образовательными учреждениями, сформируется система ответственности министерств за показатели деятельности по охране здоровья, интеграция служб общественного, первичного здравоохранения и социальной защиты.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совместной работы с другими секторами и ведомствами будет создана единая система управления факторами риска, влияющими на здоровье населения, и определена зона ответственности каждого министерства за показатели деятельности по охране здоровья.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совместно с местными исполнительными органами разработаны и реализованы комплексные меры по социальной мобилизации, предусматривающие внедрение механизмов взаимодействия с населением, особенно с молодежью, организованными коллективами, образовательными учреждениями для реализации программ по укреплению здоровья, а также приняты меры по передаче штатов медицинских работников школ из системы образования в систему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Приоритетной задачей межсекторального взаимодействия станут реализация комплексных мер по охране материнства и детства, в том числе снижение детского травматизма, укрепление ментального и репродуктивного здоровья детей и молодежи.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определены и реализованы мероприятия, направленные на формирование физического и психического здоровья детей и подростков, обучение родителей и преподавателей распознаванию признаков неустойчивости психики, угрожающего суицидального поведения детей и подростков, тактике дальнейшей работы с ними с привлечением социальных работников, профильных служб здравоохранения (противотуберкулезная, наркологическая, психиатрическая) с представителями участковых служб МВД и других заинтересованных государственных органов (психологов и инструкторов по делам несовершеннолетних системы МВД и др.).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продолжены мероприятия по предупреждению ДТП путем обеспечения системности профилактики и информационной работы с населением по безопасности дорожного движения, повышению уровня соблюдения норм и правил в сфере дорожного движения, в том числе с использованием автоматических систем фиксации нарушений правил дорожного движения, устранению аварийно-опасных участков на дорогах. Будет обеспечено дальнейшее развитие системы трассовых медико-спасательных пунктов на аварийно-опасных участках дорог республики.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межсекторального взаимодействия будет обеспечена реализация комплексных мер, направленных на обеспечение населения полноценными услугами жилищно-коммунального хозяйства (обеспечение постоянного доступа населения к питьевой воде, системам водоотведения, утилизация бытовых отходов, тепло, энергообеспечение и др.).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Будет продолжена активная реализация мероприятий, направленных на снижение вредного воздействия факторов окружающей среды на здоровье населения, в том числе борьба с загрязнением воздуха, почвы и природных резервуаров воды. При этом будет разработана Карта рисков влияния окружающей среды на здоровье населения с последующим мониторингом здоровья населения в разрезе регионов.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СОЗ совместно с организациями ПМСП, местными исполнительными органами и работодателями будут разработаны и внедрены комплексные подходы по защите здоровья человека на рабочем месте,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Одной из важнейших задач межсекторального взаимодействия станет создание условий и справедливых возможностей для рационального питания, здорового и безопасного образа жизни, включая стимулирование физической активности и пропаганду занятия спортом, в том числе работающего населения через широкое привлечение работодателей, через систему школьного образования - вовлечение детей и подростков в занятия физической культурой и спортом на базе детско-юношеских спортивных школ.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разработаны и внедрены рекомендации, проведен мониторинг и контроль качества и безопасности производимых и ввозимых пищевых продуктов, включая фальсифицированные и генетически модифицированные продукты.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межведомственной работы будет обеспечено принятие системных мер, направленных на уменьшение масштабов чрезвычайных ситуаций, травматизма, несчастных случаев и отравлений, насилия и преступности, в том числе с помощью надлежащего планирования инфраструктуры, нормативного регулирования и государственного контроля, включая контроль за оборотом алкогольной продукции и активное противодействие незаконному обороту наркотических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расширяться внедрение программ по профилактике наркомании и поведенческих болезней в общеобразовательных учреждениях, в том числе путем обучения инспекторов по делам несовершеннолетних технологиям раннего выявления групп риска по наркологическому профилю среди детей и подростков, а также будут обучены сотрудники МВД (полицейские, участковые инспектора) навыкам определения степени опьянения (алкогольного, наркотического, токсического).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продолжаться межведомственные мероприятия по снижению уровня заболеваемости и смертности от туберкулеза, в том числе в пенитенциарной системе, путем совершенствования оказания медицинской помощи больным туберкулезом и ВИЧ/СПИД в учреждениях уголовно-исполнительной системы (далее - УИС), повышение информированности всего населения и контингента пенитенциарной системы по вопросам распространения туберкулеза и ВИЧ/СПИД.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Особое внимание будет уделено профилактическим мероприятиям среди подростков и населения репродуктивного возраста по снижению распространенности ВИЧ-инфекции, профилактике заболеваемости ИППП среди детей в возрасте 15-17 лет.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 рамках развития межсекторального взаимодействия будет продолжено тесное сотрудничество с международными объединениями и организациями (ВОЗ, ООН, ЮНИСЕФ, в том числе с целью продвижения и обмена опытом в них казахстанских специалистов).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Долгосрочной задачей межсекторального взаимодействия является поэтапная интеграция государственной политики в области здравоохранения, труда и социальной защиты, в том числе на основе общих целей, задач и индикаторов результативности.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Это станет основой для формирования модели социальной медицины на основе постепенной интеграции деятельности служб общественного здравоохранения, первичного здравоохранения и социальной защиты.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5.2. Интеграция всех служб здравоохранения вокруг нужд пациента на основе модернизации и приоритетного развития ПМСП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ПМСП станет центральным звеном в системе организации оказания медицинской помощи населению с изменением ее взаимодействия с горизонтальными (амбулаторно-поликлинические) и вертикальными (психиатрическая, наркологическая, противотуберкулезная, онкологическая и др.) профильными службами.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расширена медицинская помощь на уровне ПМСП с возможностью поэтапного увеличения перечня лекарственных средств для бесплатного амбулаторного лечения.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Плановая специализированная помощь будет зависеть от потребности населения, прикрепленного к ПМСП, получат развитие службы реабилитации и длительного ухода, в том числе с привлечением частного сектора.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осуществляться дальнейшее развитие транспортной медицины, в том числе санитарной авиации, скорой медицинской помощи и телемедицины.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указанных мероприятий будет эффективное управление потреблением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Продолжатся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разработках.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5.2.1. Модернизация и приоритетное развитие ПМСП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Дальнейшее развитие ПМСП предусматривает углубление мер, направленных на развитие универсальной, интегрированной, социально ориентированной, доступной и качественной медицинской помощи на первичном звене.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из потребности каждой семьи.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Семейный принцип обслуживания будет осуществляться врачами ПМСП (врач общей практики (ВОП), участковыми врачами (терапевт, педиатр) и мультидисциплинарными командами из числа узких специалистов с координацией со стороны врачей ПМСП. По мере роста обеспеченности ВОП и их компетенций, они поэтапно будут замещать участковых врачей.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базе действующих поликлиник/центров ПМСП будут созданы центры of excellens (центры лучших практик).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Комплекс мер по охране здоровья семьи будет включать меры по планированию семьи, профилактике заболеваемости, лечению и реабилитации хронических заболеваний женского, мужского населения и детей.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Приоритетом работы ПМСП будет оставаться укрепление здоровья матери и ребенка. ПМСП станет базовым уровнем программ регионализации медицинской помощи при различных заболеваниях, в том числе перинатальной помощи. Будут проведены мероприятия по совершенствованию организации андрологической службы, повышению эффективности профилактики и современного лечения заболеваний мужской репродуктивной системы.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продолжено развитие геронтологической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Так, специалисты ПМСП будут координировать оказание медицинской помощи на всех уровнях системы здравоохранения, включая диагностику и услуги профильных специалистов, направление в стационар, реабилитацию, паллиативную помощь и уход на дому (маршрутизация). Они будут мониторировать полноту и качество предоставления услуг на всех этапах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Также будут совершенствованы формы оказания паллиативной помощи и ухода на дому с учетом потребности семьи путем размещения госзаказа на НПО, в условиях реабилитационных центров, дневных стационаров, стационаров на дому, создания центров, отделений паллиативной помощи и т.д.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продолжено дальнейшее развитие реабилитационного и восстановительного лечения в условиях дневного стационара.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осуществлена тесная взаимосвязь работы специализированных служб (психиатрическая, наркологическая, противотуберкулезная, онкологическая и др.) с организациями ПМСП.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Продолжится работа по совершенствованию соответствующих стандартов оказания медицинской помощи, обеспечения ее полноты и преемственности. Будут внедряться программы интегрированного управления заболеваниями (ПУЗ) на основе протоколов диагностики и лечения на всех уровнях и мониторинга при центральной координирующей роли работников ПМСП. Для этого ПУЗ по трем заболеваниям (артериальная гипертония, сахарный диабет, хроническая </w:t>
      </w:r>
      <w:r>
        <w:rPr>
          <w:rFonts w:ascii="Georgia" w:hAnsi="Georgia"/>
        </w:rPr>
        <w:lastRenderedPageBreak/>
        <w:t>недостаточность кровообращения) будут внедрены во всех регионах. При этом будет совершенствоваться система индикаторов в механизме финансового стимулирования ПМСП за конечный результат. Это создаст стимулы для переноса акцентов на раннее выявление и лечение заболеваний, снижения частоты осложнений и сокращения уровня госпитализаций, проведения эффективной медико-социальной реабилитации.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межсекторального взаимодействия по охране здоровья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Соответственно ПМСП будет рассматриваться как служба первичной медико-социальной помощи, включающая предоставление комплексных медицинских и социальных услуг с привлечением психологов, социальных работников, медицинских сестер, фельдшеров, акушерок и вспомогательного персонала. Во взаимодействии с органами социальной защиты будут обеспечены социальная и психологическая поддержка и мультипрофильный патронаж.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обеспечения максимальной доступности услуг сеть организаций ПМСП будет развиваться с учетом демографических, географических и инфраструктурных условий в регионах. Предпочтение будет отдаваться малым и компактным формам организаций, максимально приближенным к местам проживания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этой целью будут осуществляться: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поэтапное разукрупнение участков ВОП;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поддержка создания групповых и индивидуальных семейных практик;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совершенствование оснащения ПМСП медицинской техникой, а также специальным автотранспортом*;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дальнейшее развитие мобильной (транспортной) медицины, дистанционного наблюдения пациентов*;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государственная поддержка развития частного сектора, малого и среднего бизнеса в системе оказания ПМСП;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развитие государственно-частного партнерства (далее - ГЧП), сети ПМСП,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повышения качества ПМСП будут приняты меры по обеспечению и стимулированию полноценного свободного выбора организации и врача ПМСП, в том числе обеспечению простоты и прозрачности прикрепления населения к организациям ПМСП.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улучшения качества обслуживания,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менеджмента, создания региональных и локальных call-центров, внедрения записи на прием к врачу через Интернет, современных технологий управления очередями.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Будут проводиться мероприятия по развитию кадрового потенциала ПМСП, оптимизация должностных инструкций и квалификационных требований для обеспечения приоритетности, эффективности и привлекательности ПМСП в системе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работать в команде. При этом будет усилено теоретическое и практическое обучение ВОП по профилактике, диагностике и лечению заболеваний детского возраста.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развития ПМСП некоторые функции по наблюдению за пациентами, управлению хроническими заболеваниями, а также обслуживанию пациентов на дому будут поэтапно передаваться специально подготовленным медицинским сестрам общей практики.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Обучение средних медицинских работников (далее - СМР) будет проводиться с учетом приоритетности ПМСП, ее многофункциональности и универсальности, что потребует от СМР большей самостоятельности, чем в других секторах здравоохранения. Стандарты обучения СМР также будут приведены в соответствие с разработанными профессиональными стандартами.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обеспечения устойчивого развития ПМСП, повышения ее полноты и привлекательности будут совершенствоваться мотивационные механизмы привлечения специалистов, будет поэтапно расширяться перечень лекарственных средств, обеспечиваемых государством на амбулаторном уровне. Будут обеспечены дальнейшее развитие ключевых скрининговых программ по раннему выявлению заболеваний с наибольшим бременем воздействия на здоровье населения, а также постоянный мониторинг и оценка их эффективности.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5.2.2. Развитие скорой и неотложной медицинской помощи (СНМП)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уровень. С этой целью будут пересмотрены нормативы кадрового оснащения СНМП,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здравоохранения, включая парамедиков, при этом будут приняты меры по повышению их роли в оказании доврачебной помощи. Будет продолжено обеспечение населения республики медицинской помощью в форме санитарной авиации в рамках ГОБМП.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разработана и начата реализация мероприятий по дальнейшему развитию системы медицинской воздушной транспортировки (санитарной авиации) на основе ГЧП. Привлечение негосударственных источников финансирования обеспечит эффективную реализацию нескольких основных задач: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1) оказание СНМП на месте происшествия и транспортировка пациентов в стационары в экстренных случаях и ЧС;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перетранспортировка пациентов между уровнями оказания медицинской помощи;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оказание медицинской помощи в труднодоступных местах, в том числе путем доставки необходимых специалистов для оказания полноценной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5.2.3. Развитие специализированной медицинской помощи (СМП) с интеграцией всех служб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учетом текущего состояния здоровья населения и прогнозируемого роста неинфекционных заболеваний предусматриваются разработка и поэтапное внедрение интегрированной модели организации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Данная модель будет охватывать основные социально значимые, неинфекционные заболевания и состояния, существенно влияющие на демографию населения страны: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острый инфаркт миокарда;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острое нарушение мозгового кровообращения (инсульт);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злокачественные новообразования;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травмы;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беременность и родовспоможение.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(ActionPlan), в рамках которых будут определены планируемые показатели здоровья населения и ключевые мероприятия, необходимые для их достижения.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этой модели будут разработаны и реализованы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 на основе координирующей роли ПМСП.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технологии. Услуги здравоохранения, требующие сложных технологических установок и специалистов с высокой квалификацией, будут централизованы с созданием на межрайонном, региональном, межобластном и республиканском уровнях соответствующих центров. Вместе с тем, услуги здравоохранения, для которых не нужны сложные технологические установки, будут децентрализованы и оказываться в организациях здравоохранения ближе к месту жительства пациента. Население Республики Казахстан будет обеспечено качественными компонентами и препаратами донорской крови.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Это предполагает разработку и внедрение прозрачных и рациональных механизмов маршрутизации движения пациентов с целью повышения качества </w:t>
      </w:r>
      <w:r>
        <w:rPr>
          <w:rFonts w:ascii="Georgia" w:hAnsi="Georgia"/>
        </w:rPr>
        <w:lastRenderedPageBreak/>
        <w:t>услуг, снижения времени ожидания, исключения назначения необоснованных методов диагностики и лечения.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Лечение больных в отечественных клиниках будет обеспечено, в том числе и с привлечением зарубежных специалистов с использованием мастер-классов.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для реализации этих мероприятий будут продолжены разработка и внедрение: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клинических протоколов диагностики и лечения, основанных на принципах доказательной медицины, для всех уровней организаций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стандартов организации деятельности профильных служб;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профессиональных стандартов для медицинских работников;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технологий мониторинга, управления и координации мероприятий.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усилены роль и ответственность республиканских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медицинской помощи на всех уровнях ее оказания в рамках их профиля.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технологической поддержки интеграции деятельности ПМСП и СМП будет осуществляться развитие ИКТ, телемедицины и систем удаленного беспроводного мониторинга отдельных категорий пациентов. Для обеспечения преемственности будут повсеместно созданы локальные и региональные call - центры для разъяснения, консультирования, регистрации и мониторинга пациентов.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дальнейшего стимулирования трансферта передовых медицинских технологий, а также повышения доступности, полноты и качества медицинской помощи, с одной стороны, и обеспечения финансовой устойчивости системы здравоохранения, с другой стороны, будет проведен всесторонний анализ и выработаны новые подходы к дальнейшему развитию специализированной медицинской помощи, включая высокотехнологичные услуги, на основе клинических протоколов. Будет обеспечено активное развитие медико-социальной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 и ГЧП в этой сфере.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5.3. Обеспечение качества медицинских услуг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5.3.1. Стандартизация и управление качеством медицинской помощи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стандартизации клинических процессов продолжатся разработка и совершенствование клинических протоколов диагностики и лечения заболеваний на основе внедрения наиболее эффективных и современных технологий и достижений медицинской науки.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Разработка клинических протоколов диагностики и лечения будет осуществляться на основе системы оценки медицинских технологий (health technology assessment) с привлечением профессиональных объединений медицинских работников. В основе этой системы будут обеспечены организация и проведение специальных аналитических, клинико-экономических и фармако-экономических исследований с целью определения целесообразности внедрения и применения отдельных медицинских технологий и лекарственных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Стандарты остальных, неклинических производственных процессов (не связанных непосредственно с лечением конкретных заболеваний) будут разрабатываться в рамках требований для аккредитации медицинских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обеспечения максимальной клинической и экономической эффективности,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практику.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здравоохранения, в том числе путем обучения медицинских работников, дополнительного оснащения медицинских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внедрения международных подходов обеспечения безопасности пациентов будет рассмотрен вопрос внедрения национальной системы учета и анализа медицинских ошибок на основе применения конфиденциального аудита.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обеспечено повышение ответственности медицинских работников и организаций за нарушение утвержденных стандартов.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общественности, образовательных организаций, профессиональных объединений и средств массовой информации.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целом будет обеспечиваться прозрачность деятельности и результатов медицинских работников и организаций; будет внедрено обязательное опубликование результатов производственной деятельности организациями здравоохранения в СМИ, а также результатов социологических исследований уровня удовлетворенности населения качеством медицинских услуг, проводимых независимыми организациями.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Новым институциональным механизмом по повышению качества медицинских услуг станет создание консультативно-совещательного органа при МЗСР - Объединенной комиссии по качеству медицинских услуг, деятельность которой будет направлена на выработку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состав комиссии войдут представители всех заинтересованных сторон системы здравоохранения, включая представителей государственных органов, </w:t>
      </w:r>
      <w:r>
        <w:rPr>
          <w:rFonts w:ascii="Georgia" w:hAnsi="Georgia"/>
        </w:rPr>
        <w:lastRenderedPageBreak/>
        <w:t>общественных организаций, профессиональных объединений медицинских работников, международных экспертов и др.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5.3.2. Развитие аккредитации и лицензирования в здравоохранении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развития данного института требования к национальной аккредитации будут приведены в полное соответствие с международными стандартами.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продолжена работа по совершенствованию стандартов аккредитации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здравоохранения. Это снизит риски некачественного оказания услуг в неподготовленных организациях, а также перегрузки стационаров чрезмерным количеством пациентов с несложной патологией, которые могут быть пролечены в стационаре нижестоящего уровня или дневном стационаре. При этом национальный орган по аккредитации в сфере здравоохранения пройдет международную аккредитацию в области обеспечения качества и будет поэтапно передан в форму саморегулируемой организации.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услуг, в том числе «Joint Commission International» (JCI). С целью стимулирования медицинских организаций к прохождению аккредитации будут внедрены различные стимулы. Параллельно будут развиваться обучающие программы по подготовке специалистов аккредитации. Будет изучен вопрос трансформации обязательной сертификации медицинских работников в институт обязательного лицензирования.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проведения оценки компетенций медицинских работников и выпускников медицинских вузов и колледжей будут развиваться соответствующие специализированные центры независимой оценки компетенций. В целом будет поддерживаться, в том числе путем аккредитации, передачи полномочий, развитие национальных профессиональных объединений медицинских работников на основе выборности органов управления, добровольности участия, прозрачности и этичности деятельности.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Основными целями аккредитованных профессиональных объединений станут развитие соответствующих направлений медицинской науки и практики, укрепление профессиональных компетенций специалистов и улучшение качества медицинской помощи населению.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5.4. Реализация Национальной лекарственной политики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целях обеспечения высокого качества и безопасности медицинской помощи, финансовой устойчивости системы здравоохранения, развития отечественного фармацевтического производства будет реализована Национальная лекарственная политика (далее - НЛП).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Развитие фармацевтической отрасли определяется НЛП в сфере обращения лекарственных средств, изделий медицинского назначения и медицинской </w:t>
      </w:r>
      <w:r>
        <w:rPr>
          <w:rFonts w:ascii="Georgia" w:hAnsi="Georgia"/>
        </w:rPr>
        <w:lastRenderedPageBreak/>
        <w:t>техники, основанной на принципах доступности, качества, эффективности и безопасности лекарственных средств, которая будет направлена на создание пациентоориентированной модели лекарственного обеспечения с учетом современных требований системы здравоохранения, казахстанского общества, фармацевтических рынков в условиях происходящих интеграционных процессов.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Реализация НЛП предусматривает разработку, исполнение и мониторинг эффективности комплекса мероприятий для реализации следующих ключевых задач: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обеспечение доступности лекарственных средств;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обеспечение качества и безопасности лекарственных средств;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обеспечение рационального применения лекарственных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5.4.1. Обеспечение доступности лекарственных средств, изделий медицинского назначения и медицинской техники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Доступность лекарственных средств будет обеспечиваться комплексной системой отбора лекарственных средств для разрешения дальнейшего использования на территории Республики Казахстан и стран ЕАЭС.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этих целях будет усовершенствована система государственной регистрации лекарственных средств, изделий медицинского назначения и медицинской техники, упрощены процедуры регистрации для лекарств, произведенных по стандартам надлежащей производственной практики (далее - GMP).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обеспечения экономической и физической доступности лекарственных средств, изделий медицинского назначения и медицинской техники в государственных организациях здравоохранения будут совершенствоваться механизмы закупа.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повышения доступности лекарственных средств для населения в отдаленных районах будет развиваться система мобильных передвижных аптечных пунктов.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повышения доступности, снижения импортозависимости и обеспечения финансовой устойчивости системы здравоохранения будут оказываться системные меры государственной поддержки обращению лекарственных средств, изделий медицинского назначения и медицинской техники отечественного производства.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реализованы комплексные меры по обеспечению экономической доступности лекарственных средств для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внедрены эффективные механизмы сдерживания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опыта, основанного на внешнем и внутреннем референтном ценообразовании, совершенствовании планирования системы закупа лекарственных средств и их рационального использования.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Также, в рамках расширения бесплатного обеспечения лекарственными средствами на амбулаторном уровне (AЛO) будет рассмотрена возможность выбора населением более дорогостоящих препаратов на основе сооплаты гражданами </w:t>
      </w:r>
      <w:r>
        <w:rPr>
          <w:rFonts w:ascii="Georgia" w:hAnsi="Georgia"/>
        </w:rPr>
        <w:lastRenderedPageBreak/>
        <w:t>разницы в стоимости этих лекарственных средств и установленной предельной ценой возмещения.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5.4.2. Обеспечение качества и безопасности лекарственных средств, изделий медицинского назначения и медицинской техники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приняты меры по внедрению системы обеспечения качества лекарственных средств путем внедрения надлежащих фармацевтических практик (далее - GXP).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Производство отечественных лекарственных средств, качество логистики и хранения лекарственных средств будут обеспечены обязательным переходом в 2018 году на стандарты GMP и надлежащей дистрибьюторской практики (далее - GDP).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созданы и оснащены референс-лаборатории, отвечающие международным требованиям в области экспертизы качества лекарственных средств, изделий медицинского назначения и медицинской техники.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Обеспечение качества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(далее - GCP). Будет разработан комплекс мер по поддержке проведения клинических испытаний новых лекарственных средств в Республике Казахстан с целью повышения качества лекарственных средств, а также повышению научного и технического потенциала клинических баз.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практикам, проведения инспекций производств, доклинических и клинических исследований, системы фармаконадзора с проведением постоянного обучения. Будет завершено вступление Казахстана в Международную систему сотрудничества фармацевтических инспекций (далее - PIC/S).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осуществлено вступление Казахстана в систему сертификации ВОЗ для выхода отечественных производителей лекарственных средств на внешний рынок и выдачу сертификата СРР.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Также будет осуществлены гармонизация международных стандартов GS1, обучение руководителей и специалистов в области здравоохранения по автоматической идентификации в международной системе GS1.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приняты меры по повышению эффективности государственного регулирования обращения и обеспечения качества и безопасности лекарственных средств, изделий медицинского назначения и медицинской техники.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изделий, применяемых на территории Республики Казахстан.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5.4.3. Обеспечение рационального применения лекарственных средств, изделий медицинского назначения и медицинской техники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Основой для обеспечения рационального применения лекарственных средств, изделий медицинского назначения и медицинской техники станет дальнейшее развитие доказательной медицины.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этой целью будут продолжены развитие и совершенствование формулярной системы путем внедрения и поддержания Казахстанского национального лекарственного формуляра (далее - КНФ).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Лекарственные формуляры организаций здравоохранения будут формироваться на основе КНФ, постоянно совершенствоваться на основе регулярного проведения мониторинга и оценки эффективности применения в отношении отдельных, наиболее дорогостоящих лекарственных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организациях здравоохранения будут обеспечены полноценный мониторинг и анализ рационального применения лекарственных средств с учетом клинико-экономического анализа расходования финансовых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реализованы меры по обеспечению медицинских организаций специалистами по клинической фармакологии.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рациональному использованию лекарственных средств независимо от формы собственности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внедрены этические нормы продвижения лекарственных средств с повышением ответственности всех участвующих сторон.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проводиться мероприятия по повышению лекарственной грамотности медицинских и фармацевтических работников и населения через Лекарственный информационный центр, который будет преобразован в Центр рационального использования лекарственных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эффективной реализации вышеуказанных мер будут проанализированы и пересмотрены задачи и функции уполномоченного органа в области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5.5. Совершенствование системы здравоохранения на основе внедрения солидарности и повышения ее финансовой устойчивости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5.5.1. Внедрение обязательного социального медицинского страхования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Устойчивость системы здравоохранения в значительной степени связана с эффективной системой финансирования, которая предполагает адекватный уровень средств, направляемых на здравоохранение, их справедливое распределение и рациональное использование.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Дальнейшее развитие системы здравоохранения предполагает формирование трехуровневой системы предоставления медицинской помощи, где ответственность за здоровье граждан распределяется между государством, работодателями и работниками, при этом: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первый уровень представляет базовый пакет или ГОБМП, финансируемый за счет республиканского и местных бюджетов;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2) второй уровень будет включать в себя дополнительный пакет или перечень медицинской помощи в системе обязательного медицинского страхования в </w:t>
      </w:r>
      <w:r>
        <w:rPr>
          <w:rFonts w:ascii="Georgia" w:hAnsi="Georgia"/>
        </w:rPr>
        <w:lastRenderedPageBreak/>
        <w:t>соответствии с действующим законодательством Республики Казахстан, финансируемый за счет взносов государства, отчислений работодателей, работников и иных поступлений, не запрещенных законодательством Республики Казахстан;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третий уровень будет предусматривать индивидуальный пакет или перечень услуг, определяемый на добровольной договорной основе между страховыми компаниями и плательщиками взносов, финансируемых за счет добровольных отчислений граждан или работодателей в пользу своих работников.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развития солидарности населения и работодателей в устойчивом развитии и повышении эффективности национальной системы здравоохранения, а также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(далее - ОСМС).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Система ОСМС будет построена на отчислениях работающего населения, работодателей и самозанятого населения. За отдельные категории граждан, предусмотренные в Законе Республики Казахстан «Об обязательном социальном медицинском страховании», взносы будут оплачиваться государством из средств республиканского бюджета. При этом будет проведено разграничение обязательств между ФСМС и государственными органами по обеспечению медицинской помощью отдельных категорий граждан.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систему ОСМС будут переданы все основные медицинские услуги, характеризующиеся стабильной потребностью и потреблением, управляемостью и прогнозируемостью, т.е. комплекс услуг, не несущий выраженного финансового риска внезапного сверхпотребления.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государство сохранит за собой обязательства по финансированию ГОБМП, т.е. базового пакета медицинских услуг, включающего: услуги скорой помощи и санитарной авиации, вакцинации, медицинскую помощь при некоторых социально значимых заболеваниях (туберкулез, ВИЧ, наркология и психиатрия), стационарной помощи по экстренным показаниям и до 2020 года амбулаторно-поликлинической помощи для лиц, не имеющих права на медицинскую помощь в системе обязательного социального медицинского страхования в соответствии с Законом Республики Казахстан «Об обязательном социальном медицинском страховании».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целом внедрение ОСМС будет сопровождаться доведением финансирования системы здравоохранения РК до стандартов ОЭСР на основе приоритезации следующих направлений расходов: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развитие службы общественного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на уровне ПМСП - увеличение числа ВОП и расширение амбулаторного лекарственного обеспечения**;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программное повышение заработных плат медицинских работников**;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расширение услуг по реабилитации, паллиативной помощи и сестринского ухода;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увеличение расходов на непрерывное дополнительное медицинское образование;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6) включение в тарифы затрат на обновление основных средств*.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развития системы ОСМС будет создан Фонд социального медицинского страхования (ФСМС), который будет аккумулировать отчисления и взносы на обязательное медицинское страхование от участников системы и выступит в качестве единого плательщика за оказание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усовершенствованы механизмы регулирования допуска на оказание медицинских услуг в системе ГОБМП и ОСМС. Поставщики медицинских услуг вне зависимости от формы собственности будут иметь возможность участвовать в системе ОСМС. Отбор поставщиков медицинских услуг для заключения договоров будет осуществляться с учетом критериев доступности, качества и эффективности оказания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введены учет и мониторинг отчислений и взносов в Фонд социального медицинского страхования.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изучена необходимость введения сооплаты для мотивации к снижению потребления медицинских услуг, но без существенного увеличения финансового бремени болезней для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Вышеперечисленные мероприятия будут сопровождаться активной информационно-разъяснительной работой с населением и медицинскими работниками. Будут разработаны механизмы обратной связи с населением, в том числе создан отдел по обработке обращений населения в форме структурной единицы ФСМС либо вне его. На регулярной основе будут проводиться мониторинг и оценка эффективности деятельности системы ОСМС. Внедрение практики публичной отчетности позволит повысить открытость системы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5.5.2. Совершенствование тарифной политики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совершенствоваться механизмы планирования, формирования и реализации тарифной политики на основе прозрачности, социальной ориентированности, единой инвестиционной политики и механизмов управления затратами.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амбулаторном уровне будет развиваться система подушевого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внедряемой концепции управления болезнями в некоторых случаях также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стационарном уровне также будут совершенствоваться тарифы на основе клинико-затратных групп с учетом международных практик их расчета.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Поэтапно на основе информатизации учета расходов и внедрения электронных историй болезней будет внедрена система мониторинга затрат в медицинских </w:t>
      </w:r>
      <w:r>
        <w:rPr>
          <w:rFonts w:ascii="Georgia" w:hAnsi="Georgia"/>
        </w:rPr>
        <w:lastRenderedPageBreak/>
        <w:t>организациях. Это позволит значительно повысить прозрачность и эффективность тарифной политики на основе фактических затрат.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повышения финансовой устойчивости субъектов здравоохранения, участвующих в оказании услуг ОСМС, в тарифы на медицинские услуги будут поэтапно включены расходы на обновление основных средств*. Это повысит привлекательность сектора для привлечения частных инвестиций и развития ГЧП.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Процесс разработки и утверждения тарифов будет прозрачным с привлечением представителей рынка, поставщиков медицинских услуг, общественности.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услуг.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Тарифная политика будет направлена на стимулирование частных инвестиций и ГЧП. С этой целью будут изучены и предложены соответствующие методы формирования тарифов на медицинские услуги.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5.5.3. Повышение роли местных исполнительных органов в охране и укреплении здоровья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Процессы децентрализации государственного управления, повышение роли органов местных исполнительных органов (далее - МИО) неразрывно связаны с участием органов местного государственного управления в решении вопросов по охране и укреплению здоровья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этой связи совместно с МИО будут изучены, определены и обеспечены: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роль и обязанности МИО в развитии эффективного межсекторального взаимодействия по реализации комплексных мер, направленных на профилактику и снижение вредного воздействия факторов внешней среды и поведенческих рисков на здоровье населения;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потребности в развитии инфраструктуры регионального здравоохранения, в том числе потребности государственных объектов здравоохранения в капитальных инвестициях;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планирование и выделение в местных бюджетах достаточных средств на развитие и поддержание сети объектов здравоохранения, в том числе по механизмам ГЧП;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5) потребности региональных систем здравоохранения в человеческих ресурсах, а также разработка и реализация региональных политик по управлению человеческими ресурсами, в том числе механизмов солидарной ответственности </w:t>
      </w:r>
      <w:r>
        <w:rPr>
          <w:rFonts w:ascii="Georgia" w:hAnsi="Georgia"/>
        </w:rPr>
        <w:lastRenderedPageBreak/>
        <w:t>МИО за подготовку и переподготовку медицинских работников с высшим и средним образованием;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внедрение единых правил назначения менеджеров - руководителей организаций здравоохранения в строгом соответствии с их профессиональной компетентностью, опытом работы, практическими навыками в управлении;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9) 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 населения региона.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5.5.4. Развитие лидерства и современного менеджмента в системе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Нормативной 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рассмотрена возможность направления полученной прибыли государственными предприятиями на развитие самой организации.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разработаны предложения по совершенствованию системы корпоративного управления в сфере здравоохранения путем расширения полномочий наблюдательных советов и внедрения коллегиальных исполнительных органов (правление).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медицинских организаций по профилям, а также создание университетских клиник с участием вузов в корпоративном управлении.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руководителям, стимулированию и поддержке обучения менеджмента клиники, в том числе по программам MBA.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Будут разработаны методики по внедрению современных механизмов мотивации и оплаты труда управленческого аппарата (бонусная система) на основе установления и достижения ключевых показателей результативности (КПР).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повышения затратоэффективности управления будет предусмотрено поэтапное внедрение современных ресурсосберегающих технологий в амбулаторных и стационарных организациях: технологии операционного менеджмента, технологии бережливого производства (Lean), оптимальные механизмы финансирования, инновационные медицинские и немедицинские технологии.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разработаны программы аутсорсинга клинических, параклинических и 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ГЧП. При этом оплата за услуги аутсорсинга будет осуществляться на основе индикаторов качества этих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подразделений, а в последующем - на уровне каждого пациента.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индустрии, интеграции Казахстана в региональные и глобальные экономические союзы (ЕЭП, ШОС и др.).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разработаны меры государственной поддержки и развития медицинского туризма, лечения за рубежом и экспорта медицинских услуг отечественными организациями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5.6. Повышение эффективности управления человеческими ресурсами в отрасли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5.6.1. Стратегическое управление человеческими ресурсами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обеспечения устойчивого развития системы здравоохранения будет осуществляться стратегическое управление человеческими ресурсами (УЧР) отрасли. Это подразумевает синхронизацию программ УЧР со стратегическими целями развития отрасли: развитием общественного здравоохранения, интеграцией здравоохранения вокруг нужд населения на основе приоритетности ПМСП, модернизацией медицинского и фармацевтического образования, развитием инноваций и медицинской науки.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совершенствоваться система определения потребности, учета и планирования кадровых ресурсов здравоохранения, улучшаться эффективность и доступность кадровых ресурсов здравоохранения, развиваться система независимой оценки знаний и навыков.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Основными принципами УЧР должны быть определены: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1) наличие (доступность) необходимых человеческих ресурсов;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надлежащая компетенция работников;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отзывчивость человеческих ресурсов на запросы населения;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продуктивность человеческих ресурсов.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этими принципами будут разработаны и внедрены национальная, региональные и корпоративные политики и программы УЧР, которые будут основаны на следующих этапах управления: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1. Планирование потребности в человеческих ресурсах.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регулярной основе будет проводиться анализ количественной и качественной обеспеченности отрасли человеческими ресурсами, анализ и оценка рынка труда в отрасли.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последующем будут определяться общая потребность в ЧР на соответствующих уровнях здравоохранения, а также структура требуемых специальностей и квалификаций (врачи,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пересмотрены подходы к определению функциональных обязанностей и квалификационных требований к персоналу: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частности, должностные инструкции работников первичного звена будут пересмотрены в рамках внедрения интегрированной модели организации медицинской помощи. В национальной и региональных политиках УЧР будут предусмотрены повышение роли ВОП и медицинских сестер, расширение функционала работников отдельных служб здравоохранения (например, службы общественного здравоохранения, медицинской реабилитации и др.).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выработаны четкие требования к минимальному уровню подготовки и компетенций технического и младшего медицинского персонала, включая обязательное владение минимальным объемом необходимых навыков (например, обязательное владение навыками оказания первой медицинской помощи).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2. Наем работников.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Поэтапно будет внедрен принцип поиска и отбора кадров на конкурсной и коллегиальной основе, в первую очередь, работников руководящего звена, управленческого и финансового аппарата.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3. Повышение производительности труда.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разработаны принципы и механизмы адаптации и менторства (шефства) в медицинских организациях, особенно для молодых специалистов.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совершенствоваться механизмы мотивации и оплаты труда работников системы здравоохранения, в том числе специалистов санитарно-эпидемиологического профиля, с учетом рыночных принципов, адекватной оценки стоимости трудозатрат при тарифообразовании, ориентированности на достижение целевых показателей результативности, предоставления мер социальной поддержки работникам системы здравоохранения, в том числе специалистам санитарно-эпидемиологического профиля, особенно молодым специалистам сельской местности.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качестве нематериальной мотивации также будут активно применяться различные механизмы: предоставление возможности обучения за счет работодателя, обеспечение непрерывного карьерного и профессионального роста, поддержание благоприятной организационной культуры, безопасности и удобства рабочих мест.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совершенствоваться и развиваться система непрерывного профессионального развития специалистов системы здравоохранения, которая будет интегрирована со стратегическими целями развития организаций, обеспечена адекватным финансированием.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4. Миграция, перепрофилирование.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основании регулярного мониторинга, прогнозирования и планирования развития человеческих ресурсов будут реализовываться меры государственной поддержки перепрофилирования и перераспределения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внедрены механизмы управления миграцией медицинских работников на локальных и региональных рынках трудовых ресурсов.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здравоохранения, в том числе меры по упрощению привлечения иностранных специалистов по остродефицитным специальностям.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5. Укрепление здоровья, безопасность и выход на пенсию.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разработан комплекс мер по обеспечению благоприятных и безопасных условий труда медицинских работников.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6. Мониторинг и прогнозирование.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обеспечения эффективного мониторинга и прогнозирования развития рынка труда и человеческих ресурсов, внедрения современных методов управления и планирования подготовки кадров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разработан профессиональный регистр кадровых ресурсов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5.6.2. Модернизация медицинского образования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системы непрерывного профессионального развития кадровых ресурсов системы здравоохранения станет Национальная рамка квалификаций, формирование которой предусматривает: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совершенствование подходов к отбору и приему абитуриентов в организации медицинского и фармацевтического образования;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оптимизацию перечня медицинских и фармацевтических специальностей,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разработку профессиональных стандартов в области здравоохранения, регламентирующих уровень квалификации выпускников и действующих специалистов, с участием организаций практического здравоохранения, ассоциации врачей, научных организаций;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внедрение образовательных программ базовой подготовки кадров здравоохранения на основе интегрированной модели, основанной на компетентном подходе и профессиональных стандартах;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совершенствование программ резидентуры в соответствии с профессиональными стандартами;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(процедура Maintenance of Certification);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совершенствование программ преддипломной и постдипломной подготовки в сфере фармации, что позволит повысить уровень квалификации фармацевтических 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оценки уровня теоретических знаний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Дальнейшее развитие медицинского и сестринского образования будет предусматривать триединство клинической практики, медицинского образования и научной деятельности, которое обеспечит: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1) эффективное управление академическими и производственными процессами на основе единства стратегических целей и задач;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устойчивое повышение качества медицинской помощи на основе доступа к передовым технологиям и научным разработкам;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повышение финансовой устойчивости и эффективности систем на основе интеграции и совместного использования ресурсов.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 Создание новых клинических баз и университетских клиник будет осуществляться в стратегическом партнерстве с ведущими международными университетами и медицинскими организациями. Получит широкое развитие практика привлечения ведущих зарубежных специалистов, руководителей (менеджеров), ученых и преподавателей в академические процессы.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Это позволит рационально использовать врачебные кадры (врач, преподаватель, ученый в одном лице), обеспечить высокую материальную и профессиональную мотивацию кадров и сформировать модель научно-педагогического карьерного развития медицинских кадров, являющуюся на сегодняшний день лучшим стандартом профессионального развития в мировом здравоохранении.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внедрена совместная казахстанско-финская научно-педагогическая магистратура для преподавателей сестринского дела вузов и колледжей Республики Казахстан с выдачей казахстанского диплома Магистра по сестринскому делу и диплома университета JAMK (Финляндия) Master of Health.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Повышение потенциала менеджеров и преподавателей медицинских и фармацевтических вузов по образовательной программе Высшей школы образования АОО «Назарбаев Университет».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Обязательным условием дальнейшего развития медицинского образования станет ее полная информатизация с созданием онлайн-сервисов, библиотек, аудиторий, персональных электронных аккаунтов студентов и преподавательского состава с возможностью прозрачного и эффективного контроля знаний и навыков, неограниченного расширения учебной и научной информационной базы. Будут внедряться дистанционные технологии в системе образования для специалистов в регионах, не имеющих возможности длительно находиться в местах дислокации вузов, для переподготовки и повышения квалификации.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стандартами, коммуникативными навыками, английским языком на уровне, достаточном для получения и поддержания знаний.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Обучение СМР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профессиональными стандартами.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Основой повышения эффективности управления в образовании станут меры по расширению автономии медицинских вузов, развитию ГЧП при строительстве и реконструкции университетской инфраструктуры, внедрению лучших принципов корпоративного управления.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5.6.3. Развитие инноваций и медицинской науки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2020 года.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международными, будет стимулироваться вовлечение отечественных проектов в программы международных мультицентровых исследований.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продолжена реализация мер государственной поддержки, в том числе финансовой помощи, для продвижения перспективных и конкурентоспособных научно-исследовательских проектов, в том числе в форме стартап-проектов, инновационных грантов, венчурного фондового финансирования.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разработана среднесрочная программа развития научных компетенций, обучения и научных стажировок по стратегически приоритетным направлениям. Будет развиваться обмен научными кадрами и оказываться помощь в обучении международным стандартам научной работы, в том числе выработке дизайна и методологии исследований, помощь в оформлении научных трудов.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условиях дефицита научных кадров развитие научной школы будет базироваться на: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расширении количества специальностей и направлений подготовки научных кадров;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будет проработан вопрос по внедрению с 2018 года программ пост-докторантуры на базе ведущих отечественных медицинских вузов и научных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рамках развития научных компетенций и трансферта мировых технологий будут обеспечены поддержка развития профессионального и научного сообщества </w:t>
      </w:r>
      <w:r>
        <w:rPr>
          <w:rFonts w:ascii="Georgia" w:hAnsi="Georgia"/>
        </w:rPr>
        <w:lastRenderedPageBreak/>
        <w:t>медицинских работников, профессиональных объединений и ассоциаций, а также повышение их роли в развитии медицинской науки и образования.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обеспечены адекватное, устойчивое и прозрачное финансирование научно-исследовательских проектов и программ. С этой целью будет осуществлен поэтапный переход финансирования отдельных научных исследований от программно-целевого и базового к финансированию научно-исследовательской деятельности только на основе грантов. При этом будут обеспечены ясность и простота финансирования и отчетности в интересах научных работников.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продолжена работа по повышению эффективности менеджмента как научных исследований и проектов, так и научных организаций. По опыту ведущих мировых стран развитие медицинской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 Будут осуществляться системная поддержка и стимулирование локализации клинических испытаний медицинских технологий.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Интегральными показателями конкурентоспособности научных исследований будут объем публикаций в международных рецензируемых изданиях, количество цитирований работ казахстанских авторов, объем патентования и уровень коммерциализации полученных результатов и внедрения в практическое здравоохранение.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страны, что позволит повысить их прозрачность и конкурентоспособность.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5.7.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5.7.1. Совершенствование сети организаций здравоохранения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доступных, полноценных, качественных медицинских услугах.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Горизонтальная интеграция позволит повысить преемственность, полноту и качество услуг (например, слияние районной больницы и поликлиники, слияние монопрофильных клиник с многопрофильными). Вертикальная интеграция позволит повысить управляемость и эффективность (например, слияние областных и районных противотуберкулезных диспансеров).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На уровне областных и республиканских организаций, включая вузы и научные центры, будет рассмотрена возможность поэтапной трансформации в автономные организации здравоохранения (АОЗ) по опыту АОО «Назарбаев Университет».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развития университетских клиник будут привлечены стратегические партнеры: ведущие зарубежные университеты и медицинские центры, в том числе на основе доверительного управления.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целом в рамках оптимизации государственной инфраструктуры основное внимание будет уделено высвобождению и перераспределению неэффективно используемых ресурсов в больничном секторе, которая предусматривает: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оптимизацию лечебно-диагностических процессов, улучшение менеджмента и трансформацию неэффективно работающих объектов и подразделений для оказания востребованных населением медицинских услуг (ПМСП, реабилитация, паллиативная помощь и пр.); при этом необходимо отходить от применения устаревших стандартов и нормативов сети в интересах охраны здоровья населения;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децентрализацию оказания некоторых медицинских услуг, для предоставления которых не требуются высококвалифицированные специалисты и сложное технологическое оборудование; необходимы трансферт таких технологий и оказание соответствующей медицинской помощи в организациях здравоохранения, расположенных ближе к месту жительства пациента;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централизацию услуг здравоохранения, требующих сложных технологий и компетенций узких специалистов с высокой квалификацией, созданием на межрайонном, областном и республиканском уровнях специализированных центров; при этом будут предприняты меры по повышению роли и ответственности организаций, оказывающих высокотехнологичные услуги и координирующих деятельность организаций здравоохранения по профильным направлениям.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Реализация этих мер позволит обеспечить дифференциацию и управление коечным фондом в зависимости от интенсивности лечения и, соответственно, слаженное развитие амбулаторной, стационарозамещающей, стационарной и реабилитационной медицинской помощи.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развития, адаптации международных стандартов проектирования, строительства, оснащения объектов здравоохранения и обеспечения качества медицинских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этой целью будет доработан и утвержден единый перспективный план развития инфраструктуры здравоохранения (мастер-план) в разрезе регионов и уровней оказания медицинской помощи, учитывающий специфику регионов и потребность населения в конкретных видах медицинской помощи. Его основой станут планы развития регионов, которые будут соответствовать единой структуре, отражать информацию по существующей сети организаций здравоохранения, планируемой реструктуризации (открытие, объединение, закрытие, перепрофилирование), потребность в объектах (строительство дополнительных объектов и взамен) и т.д.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На основе мастер-плана будут осуществляться инвестиционное планирование и развитие сети здравоохранения, в первую очередь, на основе стимулирования и привлечения частных инвестиций, преимущественного развития ГЧП. С этой целью на основании рекомендаций стандарта государственной политики по ГЧП в </w:t>
      </w:r>
      <w:r>
        <w:rPr>
          <w:rFonts w:ascii="Georgia" w:hAnsi="Georgia"/>
        </w:rPr>
        <w:lastRenderedPageBreak/>
        <w:t>здравоохранении Европейской экономической комиссии ООН (UNECE) будет разработана Дорожная карта ГЧП в здравоохранении Республики Казахстан.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Государственные инвестиции будут планироваться и направляться на развитие сети здравоохранения в сферах, где ограничено применение концессии и ГЧП, нет экономической целесообразности развития ГЧП, а также в стратегически значимых для развития отрасли секторах (материнство, туберкулез, ВИЧ и т.п.).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 целью стимулирования развития частного сектора и ГЧП будут разработан комплекс мер финансового обеспечения на подготовку и консультативное сопровождение проектов ГЧП, осуществлена разработка типовых проектных документов, выработаны специальные нормативные акты по тарифообразованию и гарантированию объемов потребления медицинских услуг, принятию государственными органами долгосрочных концессионных обязательств по договорам, в том числе на основе платы за доступность объектов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сформирован четкий перечень объектов для реализации по механизмам ГЧП, в том числе на основе передачи объектов государственной собственности в доверительное управление, приватизации, строительства или реконструкции объектов по модели концессии.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будут реализованы различные формы ГЧП, предусматривающие: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расширение участия частных медицинских организаций в предоставлении всего спектра услуг, входящих в ГОБМП и ОСМС;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передачу отдельных видов медицинских и немедицинских услуг (лаборатории, радиологические службы, уборка, питание, закуп материальных и нематериальных ценностей, обслуживание медицинской техники и пр.) в долгосрочный аутсорсинг;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передачу республиканских и местных организаций здравоохранения в доверительное управление частным компаниям, в том числе зарубежным;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приватизацию государственных организаций здравоохранения; будет обновлен перечень организаций, услуги которых будут переданы в конкурентную среду;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привлечение частных инвестиций на строительство объектов здравоохранения по различным моделям концессии;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привлечение частных компаний для обеспечения оснащения и эффективного функционирования медицинской техники, лабораторной службы и информационных систем в здравоохранении.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созданы равные экономические условия, как для государственных, так и частных поставщиков услуг.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Одновременно для успешного развития инфраструктуры и реализации мастер-плана будет проводиться системная межсекторальная работа по государственной поддержке, созданию стимулов развития для частных медицинских организаций, в том числе с зарубежным участием. Эти меры включают: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совершенствование нормативно-правового регулирования и снижение административных барьеров для частного сектора в здравоохранении;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2) обеспечение доступного финансирования, в том числе путем включения сектора здравоохранения в Дорожную карту бизнеса 2020, Государственную программу индустриально-инновационного развития Республики Казахстан на 2015-2019 годы;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обеспечение адекватной и справедливой тарифной политики путем включения расходов на обновление основных средств и затрат на сервис дорогостоящего медицинского оборудования*.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осуществлены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др.), а также стандарты в области ресурсосбережения, энергоэффективности и экологичности объектов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5.7.2. Повышение эффективности оснащения и использования медицинской техники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Создание эффективной системы оснащения, эксплуатации и возобновления организациями здравоохранения медицинской техники предусматривает проведение следующих комплексных мер: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совершенствование системы планирования потребности в медицинской технике, ремонте и техническом обслуживании, которое включает: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разработку и внедрение типовых стандартов оснащения медицинской техникой для определенных государственных организаций здравоохранения, с учетом регионализации оказания медицинской помощи;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создание базы данных (справочной системы) всей зарегистрированной медицинской техники с указанием цен, технических характеристик, соответствующих государственным стандартам, всех возможных комплектаций;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разработка программ оснащения организаций здравоохранения медицинской техникой путем централизованного закупа на основе ГЧП.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внедрены механизмы сервисного ГЧП на основе поставки частными компаниями медицинской техники на основе долгосрочных контрактов на оказание медицинских и сервисных услуг, поставку расходных материалов. Это позволит рационализировать инвестиционные программы медицинских организаций, улучшить качество услуг, а также обеспечить стабильное сервисное обслуживание закупленной техники со стороны поставщиков и производителей.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организации, осуществляющие функции по закупу и лизингу медицинской техники, будут определяться конкурсным путем на рынке соответствующих услуг;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развитие лизинговых систем приобретения медицинской техники, в том числе через национальные институты развития*. В целях обновления основных средств будет усовершенствован механизм развития сервисной и лизинговой модели приобретения медицинской техники.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Будет создана единая Национальная база данных медицинской техники с целью систематизации базы данных (сведения о производителе, регистрации, комплектации, цене и т.д.) для прослеживания медицинской техники от производителя к конечному потребителю;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специалистов, обеспечивающих работоспособность медицинского оборудования на основе долгосрочных контрактов с медицинскими организациями;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5) формирование системы стимулирования и мотивации организаций здравоохранения к ресурсосбережению. В этих целях будет пересмотрена методика определения тарифа на медицинские услуги с включением в тариф затрат для возмещения расходов на обновление основных средств*;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обеспечение подготовки инженеров и медицинских техников по обслуживанию медицинской техники с базовым образованием, внедрение штатных единиц сервисных работников по медицинской технике в лечебных организациях.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будет разработана единая амортизационная политика, направленная на эффективное управление основными средствами, которая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Кроме того, будет внедрен механизм долгосрочного планирования закупа медицинской техники и оказаны меры поддержки конкурентоспособным отечественным производителям.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Указанные комплексные меры предоставят медицинским организациям возможность приобретать то оборудование, которое им необходимо, произойдет переход от системы прямых закупок к долгосрочной лизинговой системе.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5.7.3. Развитие информационно-коммуникационных технологий (ИКТ)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реализации настоящей Программы будет продолжено развитие информатизации отрасли здравоохранения) в части разработки единых стандартов,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При этом в рамках расширения участия частного сектора,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создана информационная основа для ОСМС, базирующаяся на ресурсах электронного здравоохранения, налоговых органов, организаций социального страхования и социальной защиты.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Доступ к ресурсам электронного здравоохранения и регулярное введение необходимой информации станут обязательным условием для лицензирования, аккредитации субъектов медицинской и фармацевтической деятельности.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повышен потенциал работников отрасли здравоохранения по вопросам электронного здравоохранения на уровне до- и последипломного образования.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Будут выработаны единые стандартизованные требования на основе международных стандартов медицинских информационных систем, которые будут предъявляться в обязательном порядке для всех клинических информационных систем.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внедрена сервисная модель реализации инвестиционных проектов по информатизации отдельных организаций, служб, региональных систем здравоохранения на основе ГЧП.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бюджетных ИТ-проектов срокам развития и старения информационных технологий.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Наряду с традиционными подходами к информатизации производственных процессов в отрасли будет осуществляться поддержка внедрения инновационных ИКТ, таких как удаленный автоматизированный мониторинг состояния здоровья пациентов с помощью мобильных медицинских устройств.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рамках реализации модели интегрированнои медицинской помощи будут поэтапно внедряться самостоятельная онлайн-запись пациентов на прием к медицинским работникам, консультирование в режиме реального времени и наблюдение пациентов с использованием персональных стационарных компьютеров и смартфонов.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Будет расширена национальная телемедицинская сеть*, совершенствованы информационные технологии в рамках существующих информационных систем для управления и координации работы кластерной системы.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Для успешной реализации предусмотренных мер и обеспечения эффективного использования информационных систем будут реализованы широкомасштабные мероприятия по обучению специалистов системы здравоохранения по вопросам информатизации.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6. Сроки реализации Программы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Реализация Программы рассчитана на 2016-2019 годы и предусматривает: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1) формирование службы общественного здоровья;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2) приоритетное развитие первичной медико-санитарной помощи;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3) развитие интеграции всех уровней медицинской помощи;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4) развитие эффективности менеджмента в здравоохранении, внедрение элементов корпоративного управления;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5) дальнейшее развитие частного сектора и конкуренции в здравоохранении: доверительное управление и приватизация объектов здравоохранения, развитие частной семейной практики;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6) развитие стратегического управления человеческими ресурсами;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7) модернизацию медицинского образования, интеграцию медицинской науки, образования и практики;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8) дальнейшее развитие школьной медицины в системе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9) совершенствование лекарственного обеспечения на основе международных стандартов;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10) внедрение обязательного социального медицинского страхования;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11) развитие системы управления качеством медицинских услуг через партнерство государства, профессиональных сообществ и пациентов;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12) повышение эффективности и оптимизацию инфраструктуры здравоохранения;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13) дальнейшее развитие информационных технологий в здравоохранении.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b/>
          <w:bCs/>
        </w:rPr>
        <w:t>7. Необходимые ресурсы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На реализацию Программы в 2016-2019 годах будут направлены средства государственного бюджета, а также другие, не запрещенные законодательством Республики Казахстан.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Общие затраты на реализацию Программы составят 1 969 729 500 тыс. тенге.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В дальнейшем к общему объему финансирования из средств бюджета будут добавлены средства Фонда СМС.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</w:rPr>
        <w:t>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Фонда социального медицинского страхования, а также привлечением других альтернативных источников.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i/>
          <w:iCs/>
        </w:rPr>
        <w:t>Примечание: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i/>
          <w:iCs/>
        </w:rPr>
        <w:t>* - реализация мероприятий будет осуществляться путем привлечения частных инвестиций и других альтернативных источников финансирования;</w:t>
      </w:r>
    </w:p>
    <w:p w:rsidR="00497FCA" w:rsidRDefault="00497FCA" w:rsidP="00497FCA">
      <w:pPr>
        <w:pStyle w:val="a3"/>
        <w:rPr>
          <w:rFonts w:ascii="Georgia" w:hAnsi="Georgia"/>
        </w:rPr>
      </w:pPr>
      <w:r>
        <w:rPr>
          <w:rFonts w:ascii="Georgia" w:hAnsi="Georgia"/>
          <w:i/>
          <w:iCs/>
        </w:rPr>
        <w:t>** - реализация мероприятий будет осуществляться исходя из доходной части Фонда социального медицинского страхования</w:t>
      </w:r>
    </w:p>
    <w:p w:rsidR="00497FCA" w:rsidRDefault="00497FCA" w:rsidP="00497FC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ЭС «ACTUALIS: Медицина»</w:t>
      </w:r>
      <w:r>
        <w:rPr>
          <w:rFonts w:ascii="Arial" w:eastAsia="Times New Roman" w:hAnsi="Arial" w:cs="Arial"/>
          <w:sz w:val="20"/>
          <w:szCs w:val="20"/>
        </w:rPr>
        <w:br/>
        <w:t>vip-med.mcfr.kz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27.06.2018</w:t>
      </w:r>
    </w:p>
    <w:p w:rsidR="0052114C" w:rsidRDefault="00497FCA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2"/>
    <w:rsid w:val="00497FCA"/>
    <w:rsid w:val="00607312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ED6F-880B-461C-9D05-C8F2EF9F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7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7F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C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FC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F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7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F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497FCA"/>
    <w:pPr>
      <w:spacing w:after="223"/>
      <w:jc w:val="both"/>
    </w:pPr>
  </w:style>
  <w:style w:type="paragraph" w:customStyle="1" w:styleId="contentblock">
    <w:name w:val="content_block"/>
    <w:basedOn w:val="a"/>
    <w:rsid w:val="00497FC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497FCA"/>
    <w:pPr>
      <w:spacing w:after="223"/>
      <w:jc w:val="both"/>
    </w:pPr>
    <w:rPr>
      <w:vanish/>
    </w:rPr>
  </w:style>
  <w:style w:type="paragraph" w:customStyle="1" w:styleId="footer">
    <w:name w:val="footer"/>
    <w:basedOn w:val="a"/>
    <w:rsid w:val="00497FC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497FCA"/>
    <w:pPr>
      <w:spacing w:after="223"/>
      <w:jc w:val="both"/>
    </w:pPr>
  </w:style>
  <w:style w:type="character" w:customStyle="1" w:styleId="docreferences">
    <w:name w:val="doc__references"/>
    <w:basedOn w:val="a0"/>
    <w:rsid w:val="00497FCA"/>
    <w:rPr>
      <w:vanish/>
      <w:webHidden w:val="0"/>
      <w:specVanish w:val="0"/>
    </w:rPr>
  </w:style>
  <w:style w:type="paragraph" w:customStyle="1" w:styleId="content1">
    <w:name w:val="content1"/>
    <w:basedOn w:val="a"/>
    <w:rsid w:val="00497FC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497FCA"/>
    <w:pPr>
      <w:spacing w:after="223"/>
      <w:jc w:val="both"/>
    </w:pPr>
  </w:style>
  <w:style w:type="paragraph" w:customStyle="1" w:styleId="align-center">
    <w:name w:val="align-center"/>
    <w:basedOn w:val="a"/>
    <w:rsid w:val="00497FCA"/>
    <w:pPr>
      <w:spacing w:after="223"/>
      <w:jc w:val="center"/>
    </w:pPr>
  </w:style>
  <w:style w:type="paragraph" w:customStyle="1" w:styleId="align-right">
    <w:name w:val="align-right"/>
    <w:basedOn w:val="a"/>
    <w:rsid w:val="00497FCA"/>
    <w:pPr>
      <w:spacing w:after="223"/>
      <w:jc w:val="right"/>
    </w:pPr>
  </w:style>
  <w:style w:type="paragraph" w:customStyle="1" w:styleId="align-left">
    <w:name w:val="align-left"/>
    <w:basedOn w:val="a"/>
    <w:rsid w:val="00497FCA"/>
    <w:pPr>
      <w:spacing w:after="223"/>
    </w:pPr>
  </w:style>
  <w:style w:type="paragraph" w:customStyle="1" w:styleId="doc-parttypetitle">
    <w:name w:val="doc-part_type_title"/>
    <w:basedOn w:val="a"/>
    <w:rsid w:val="00497FC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497FC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497FC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497FC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497FC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497FC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497FC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497FC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497FC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497FC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497FC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497FC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497FC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497FC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497FCA"/>
    <w:pPr>
      <w:spacing w:before="223" w:after="223"/>
      <w:jc w:val="both"/>
    </w:pPr>
  </w:style>
  <w:style w:type="paragraph" w:customStyle="1" w:styleId="docquestion">
    <w:name w:val="doc__question"/>
    <w:basedOn w:val="a"/>
    <w:rsid w:val="00497FC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497FC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497FCA"/>
    <w:pPr>
      <w:spacing w:after="223"/>
      <w:jc w:val="both"/>
    </w:pPr>
  </w:style>
  <w:style w:type="paragraph" w:customStyle="1" w:styleId="docexpired">
    <w:name w:val="doc__expired"/>
    <w:basedOn w:val="a"/>
    <w:rsid w:val="00497FC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497FC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497FC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fill">
    <w:name w:val="fill"/>
    <w:basedOn w:val="a0"/>
    <w:rsid w:val="0049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20144</Words>
  <Characters>114824</Characters>
  <Application>Microsoft Office Word</Application>
  <DocSecurity>0</DocSecurity>
  <Lines>956</Lines>
  <Paragraphs>269</Paragraphs>
  <ScaleCrop>false</ScaleCrop>
  <Company/>
  <LinksUpToDate>false</LinksUpToDate>
  <CharactersWithSpaces>134699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2018-06-27T10:15:00Z</dcterms:created>
  <dcterms:modified xsi:type="dcterms:W3CDTF">2018-06-27T10:15:00Z</dcterms:modified>
</cp:coreProperties>
</file>