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26" w:rsidRPr="003E6B26" w:rsidRDefault="003E6B26" w:rsidP="003E6B26">
      <w:pPr>
        <w:spacing w:before="300" w:line="510" w:lineRule="atLeast"/>
        <w:outlineLvl w:val="0"/>
        <w:rPr>
          <w:rFonts w:ascii="Arial" w:eastAsia="Times New Roman" w:hAnsi="Arial" w:cs="Arial"/>
          <w:b/>
          <w:bCs/>
          <w:color w:val="000000"/>
          <w:spacing w:val="-15"/>
          <w:kern w:val="36"/>
          <w:sz w:val="45"/>
          <w:szCs w:val="45"/>
          <w:lang w:eastAsia="ru-RU"/>
        </w:rPr>
      </w:pPr>
      <w:r w:rsidRPr="003E6B26">
        <w:rPr>
          <w:rFonts w:ascii="Arial" w:eastAsia="Times New Roman" w:hAnsi="Arial" w:cs="Arial"/>
          <w:b/>
          <w:bCs/>
          <w:color w:val="000000"/>
          <w:spacing w:val="-15"/>
          <w:kern w:val="36"/>
          <w:sz w:val="45"/>
          <w:szCs w:val="45"/>
          <w:lang w:eastAsia="ru-RU"/>
        </w:rPr>
        <w:t>Приказ Министра финансов РК от 20.02.2015 № 109</w:t>
      </w:r>
    </w:p>
    <w:p w:rsidR="003E6B26" w:rsidRPr="003E6B26" w:rsidRDefault="003E6B26" w:rsidP="003E6B26">
      <w:pPr>
        <w:spacing w:after="0" w:line="330" w:lineRule="atLeast"/>
        <w:jc w:val="center"/>
        <w:outlineLvl w:val="2"/>
        <w:rPr>
          <w:rFonts w:ascii="Arial" w:eastAsia="Times New Roman" w:hAnsi="Arial" w:cs="Arial"/>
          <w:b/>
          <w:bCs/>
          <w:color w:val="000000"/>
          <w:sz w:val="27"/>
          <w:szCs w:val="27"/>
          <w:lang w:eastAsia="ru-RU"/>
        </w:rPr>
      </w:pPr>
      <w:r w:rsidRPr="003E6B26">
        <w:rPr>
          <w:rFonts w:ascii="Arial" w:eastAsia="Times New Roman" w:hAnsi="Arial" w:cs="Arial"/>
          <w:b/>
          <w:bCs/>
          <w:color w:val="000000"/>
          <w:sz w:val="27"/>
          <w:szCs w:val="27"/>
          <w:lang w:eastAsia="ru-RU"/>
        </w:rPr>
        <w:br/>
      </w:r>
      <w:r w:rsidRPr="003E6B26">
        <w:rPr>
          <w:rFonts w:ascii="Arial" w:eastAsia="Times New Roman" w:hAnsi="Arial" w:cs="Arial"/>
          <w:b/>
          <w:bCs/>
          <w:color w:val="000000"/>
          <w:sz w:val="27"/>
          <w:szCs w:val="27"/>
          <w:lang w:eastAsia="ru-RU"/>
        </w:rPr>
        <w:br/>
        <w:t>Приказ Министра финансов Республики Казахстан от 20 февраля 2015 года № 109</w:t>
      </w:r>
      <w:r w:rsidRPr="003E6B26">
        <w:rPr>
          <w:rFonts w:ascii="Arial" w:eastAsia="Times New Roman" w:hAnsi="Arial" w:cs="Arial"/>
          <w:b/>
          <w:bCs/>
          <w:color w:val="000000"/>
          <w:sz w:val="27"/>
          <w:szCs w:val="27"/>
          <w:lang w:eastAsia="ru-RU"/>
        </w:rPr>
        <w:br/>
        <w:t>"Об утверждении Правил хранения и реализации (отгрузки, приемки) этилового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В соответствии с подпунктом 7) пункта 2 статьи 4 Закона Республики Казахстан от 16 июля 1999 года "О государственном регулировании производства и оборота этилового спирта и алкогольной продукции" приказываю:</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 Утвердить прилагаемые Правила хранения и реализации (отгрузки, приемки) этилового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 Комитету государственных доходов Министерства финансов Республики Казахстан (</w:t>
      </w:r>
      <w:proofErr w:type="spellStart"/>
      <w:r w:rsidRPr="003E6B26">
        <w:rPr>
          <w:rFonts w:ascii="Arial" w:eastAsia="Times New Roman" w:hAnsi="Arial" w:cs="Arial"/>
          <w:color w:val="000000"/>
          <w:sz w:val="21"/>
          <w:szCs w:val="21"/>
          <w:lang w:eastAsia="ru-RU"/>
        </w:rPr>
        <w:t>Ергожин</w:t>
      </w:r>
      <w:proofErr w:type="spellEnd"/>
      <w:r w:rsidRPr="003E6B26">
        <w:rPr>
          <w:rFonts w:ascii="Arial" w:eastAsia="Times New Roman" w:hAnsi="Arial" w:cs="Arial"/>
          <w:color w:val="000000"/>
          <w:sz w:val="21"/>
          <w:szCs w:val="21"/>
          <w:lang w:eastAsia="ru-RU"/>
        </w:rPr>
        <w:t xml:space="preserve"> Д.Е.) в установленном законодательством порядке обеспечить:</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 государственную регистрацию настоящего приказа в Министерстве юстиции Республики Казахстан;</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w:t>
      </w:r>
      <w:proofErr w:type="spellStart"/>
      <w:r w:rsidRPr="003E6B26">
        <w:rPr>
          <w:rFonts w:ascii="Arial" w:eastAsia="Times New Roman" w:hAnsi="Arial" w:cs="Arial"/>
          <w:color w:val="000000"/>
          <w:sz w:val="21"/>
          <w:szCs w:val="21"/>
          <w:lang w:eastAsia="ru-RU"/>
        </w:rPr>
        <w:t>Әдлет</w:t>
      </w:r>
      <w:proofErr w:type="spellEnd"/>
      <w:r w:rsidRPr="003E6B26">
        <w:rPr>
          <w:rFonts w:ascii="Arial" w:eastAsia="Times New Roman" w:hAnsi="Arial" w:cs="Arial"/>
          <w:color w:val="000000"/>
          <w:sz w:val="21"/>
          <w:szCs w:val="21"/>
          <w:lang w:eastAsia="ru-RU"/>
        </w:rPr>
        <w:t>";</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 xml:space="preserve">3) размещение настоящего приказа на </w:t>
      </w:r>
      <w:proofErr w:type="spellStart"/>
      <w:r w:rsidRPr="003E6B26">
        <w:rPr>
          <w:rFonts w:ascii="Arial" w:eastAsia="Times New Roman" w:hAnsi="Arial" w:cs="Arial"/>
          <w:color w:val="000000"/>
          <w:sz w:val="21"/>
          <w:szCs w:val="21"/>
          <w:lang w:eastAsia="ru-RU"/>
        </w:rPr>
        <w:t>интернет-ресурсе</w:t>
      </w:r>
      <w:proofErr w:type="spellEnd"/>
      <w:r w:rsidRPr="003E6B26">
        <w:rPr>
          <w:rFonts w:ascii="Arial" w:eastAsia="Times New Roman" w:hAnsi="Arial" w:cs="Arial"/>
          <w:color w:val="000000"/>
          <w:sz w:val="21"/>
          <w:szCs w:val="21"/>
          <w:lang w:eastAsia="ru-RU"/>
        </w:rPr>
        <w:t xml:space="preserve"> Министерства финансов Республики Казахстан.</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 Настоящий приказ вводится в действие по истечении десяти календарных дней после дня его первого официального опубликования.</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br/>
      </w:r>
      <w:r w:rsidRPr="003E6B26">
        <w:rPr>
          <w:rFonts w:ascii="Arial" w:eastAsia="Times New Roman" w:hAnsi="Arial" w:cs="Arial"/>
          <w:b/>
          <w:bCs/>
          <w:color w:val="000000"/>
          <w:sz w:val="21"/>
          <w:szCs w:val="21"/>
          <w:lang w:eastAsia="ru-RU"/>
        </w:rPr>
        <w:t xml:space="preserve">Министр </w:t>
      </w:r>
      <w:r w:rsidRPr="003E6B26">
        <w:rPr>
          <w:rFonts w:ascii="Arial" w:eastAsia="Times New Roman" w:hAnsi="Arial" w:cs="Arial"/>
          <w:color w:val="000000"/>
          <w:sz w:val="21"/>
          <w:szCs w:val="21"/>
          <w:lang w:eastAsia="ru-RU"/>
        </w:rPr>
        <w:br/>
      </w:r>
      <w:r w:rsidRPr="003E6B26">
        <w:rPr>
          <w:rFonts w:ascii="Arial" w:eastAsia="Times New Roman" w:hAnsi="Arial" w:cs="Arial"/>
          <w:b/>
          <w:bCs/>
          <w:color w:val="000000"/>
          <w:sz w:val="21"/>
          <w:szCs w:val="21"/>
          <w:lang w:eastAsia="ru-RU"/>
        </w:rPr>
        <w:t>Б. Султанов</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"Согласовано"</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Министр здравоохранения</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и социального развития</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Республики Казахстан</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 xml:space="preserve">Т. </w:t>
      </w:r>
      <w:proofErr w:type="spellStart"/>
      <w:r w:rsidRPr="003E6B26">
        <w:rPr>
          <w:rFonts w:ascii="Arial" w:eastAsia="Times New Roman" w:hAnsi="Arial" w:cs="Arial"/>
          <w:color w:val="000000"/>
          <w:sz w:val="21"/>
          <w:szCs w:val="21"/>
          <w:lang w:eastAsia="ru-RU"/>
        </w:rPr>
        <w:t>Дуйсенова</w:t>
      </w:r>
      <w:proofErr w:type="spellEnd"/>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23 февраля 2015 года</w:t>
      </w:r>
    </w:p>
    <w:p w:rsidR="003E6B26" w:rsidRPr="003E6B26" w:rsidRDefault="003E6B26" w:rsidP="003E6B26">
      <w:pPr>
        <w:spacing w:after="120" w:line="240" w:lineRule="auto"/>
        <w:jc w:val="right"/>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br/>
        <w:t>Утверждены</w:t>
      </w:r>
      <w:r w:rsidRPr="003E6B26">
        <w:rPr>
          <w:rFonts w:ascii="Arial" w:eastAsia="Times New Roman" w:hAnsi="Arial" w:cs="Arial"/>
          <w:color w:val="000000"/>
          <w:sz w:val="21"/>
          <w:szCs w:val="21"/>
          <w:lang w:eastAsia="ru-RU"/>
        </w:rPr>
        <w:br/>
        <w:t>приказом Министра финансов</w:t>
      </w:r>
      <w:r w:rsidRPr="003E6B26">
        <w:rPr>
          <w:rFonts w:ascii="Arial" w:eastAsia="Times New Roman" w:hAnsi="Arial" w:cs="Arial"/>
          <w:color w:val="000000"/>
          <w:sz w:val="21"/>
          <w:szCs w:val="21"/>
          <w:lang w:eastAsia="ru-RU"/>
        </w:rPr>
        <w:br/>
        <w:t>Республики Казахстан</w:t>
      </w:r>
      <w:r w:rsidRPr="003E6B26">
        <w:rPr>
          <w:rFonts w:ascii="Arial" w:eastAsia="Times New Roman" w:hAnsi="Arial" w:cs="Arial"/>
          <w:color w:val="000000"/>
          <w:sz w:val="21"/>
          <w:szCs w:val="21"/>
          <w:lang w:eastAsia="ru-RU"/>
        </w:rPr>
        <w:br/>
        <w:t>от 20 февраля 2015 года № 109</w:t>
      </w:r>
    </w:p>
    <w:p w:rsidR="003E6B26" w:rsidRPr="003E6B26" w:rsidRDefault="003E6B26" w:rsidP="003E6B26">
      <w:pPr>
        <w:spacing w:after="0" w:line="330" w:lineRule="atLeast"/>
        <w:jc w:val="center"/>
        <w:outlineLvl w:val="2"/>
        <w:rPr>
          <w:rFonts w:ascii="Arial" w:eastAsia="Times New Roman" w:hAnsi="Arial" w:cs="Arial"/>
          <w:b/>
          <w:bCs/>
          <w:color w:val="000000"/>
          <w:sz w:val="27"/>
          <w:szCs w:val="27"/>
          <w:lang w:eastAsia="ru-RU"/>
        </w:rPr>
      </w:pPr>
      <w:r w:rsidRPr="003E6B26">
        <w:rPr>
          <w:rFonts w:ascii="Arial" w:eastAsia="Times New Roman" w:hAnsi="Arial" w:cs="Arial"/>
          <w:b/>
          <w:bCs/>
          <w:color w:val="000000"/>
          <w:sz w:val="27"/>
          <w:szCs w:val="27"/>
          <w:lang w:eastAsia="ru-RU"/>
        </w:rPr>
        <w:t>Правила</w:t>
      </w:r>
      <w:r w:rsidRPr="003E6B26">
        <w:rPr>
          <w:rFonts w:ascii="Arial" w:eastAsia="Times New Roman" w:hAnsi="Arial" w:cs="Arial"/>
          <w:b/>
          <w:bCs/>
          <w:color w:val="000000"/>
          <w:sz w:val="27"/>
          <w:szCs w:val="27"/>
          <w:lang w:eastAsia="ru-RU"/>
        </w:rPr>
        <w:br/>
        <w:t>хранения и реализации (отгрузки, приемки) этилового спирта</w:t>
      </w:r>
    </w:p>
    <w:p w:rsidR="003E6B26" w:rsidRPr="003E6B26" w:rsidRDefault="003E6B26" w:rsidP="003E6B26">
      <w:pPr>
        <w:spacing w:before="360" w:after="75" w:line="330" w:lineRule="atLeast"/>
        <w:jc w:val="center"/>
        <w:outlineLvl w:val="2"/>
        <w:rPr>
          <w:rFonts w:ascii="Arial" w:eastAsia="Times New Roman" w:hAnsi="Arial" w:cs="Arial"/>
          <w:b/>
          <w:bCs/>
          <w:color w:val="000000"/>
          <w:sz w:val="27"/>
          <w:szCs w:val="27"/>
          <w:lang w:eastAsia="ru-RU"/>
        </w:rPr>
      </w:pPr>
      <w:r w:rsidRPr="003E6B26">
        <w:rPr>
          <w:rFonts w:ascii="Arial" w:eastAsia="Times New Roman" w:hAnsi="Arial" w:cs="Arial"/>
          <w:b/>
          <w:bCs/>
          <w:color w:val="000000"/>
          <w:sz w:val="27"/>
          <w:szCs w:val="27"/>
          <w:lang w:eastAsia="ru-RU"/>
        </w:rPr>
        <w:t>1. Общие положения</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 xml:space="preserve">1. Настоящие Правила хранения и реализации (отгрузки, приемки) этилового спирта (далее – Правила) разработаны в соответствии с подпунктом 7) пункта 2 статьи 4 Закона Республики </w:t>
      </w:r>
      <w:r w:rsidRPr="003E6B26">
        <w:rPr>
          <w:rFonts w:ascii="Arial" w:eastAsia="Times New Roman" w:hAnsi="Arial" w:cs="Arial"/>
          <w:color w:val="000000"/>
          <w:sz w:val="21"/>
          <w:szCs w:val="21"/>
          <w:lang w:eastAsia="ru-RU"/>
        </w:rPr>
        <w:lastRenderedPageBreak/>
        <w:t>Казахстан от 16 июля 1999 года "О государственном регулировании производства и оборота этилового спирта и алкогольной продукции" и определяют порядок хранения и реализации (отгрузки, приемки) этилового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 Хранение и реализация этилового спирта осуществляются при наличии лицензии на производство этилового спирта со складских помещений производителя этилового спирта. Лицензия на производство алкогольной продукции (кроме пива) допускает производителю хранение этилового спирта, предназначенного для производства алкогольной продукции в складских помещениях в месте нахождения производства алкогольной продукции, указанного в лицензии.</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 Реализация этилового спирта допускается:</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 организациям по производству лекарственных средств, изделий медицинского назначения и государственным организациям здравоохранения при наличии лицензии на соответствующий вид деятельности, в пределах выделенных квот;</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 производителям алкогольной продукции, на выработку которой используется этиловый спирт;</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 организациям, использующим этиловый спирт в технических целях, для лабораторных нужд или при производстве неалкогольной продукции.</w:t>
      </w:r>
    </w:p>
    <w:p w:rsidR="003E6B26" w:rsidRPr="003E6B26" w:rsidRDefault="003E6B26" w:rsidP="003E6B26">
      <w:pPr>
        <w:spacing w:before="360" w:after="75" w:line="330" w:lineRule="atLeast"/>
        <w:jc w:val="center"/>
        <w:outlineLvl w:val="2"/>
        <w:rPr>
          <w:rFonts w:ascii="Arial" w:eastAsia="Times New Roman" w:hAnsi="Arial" w:cs="Arial"/>
          <w:b/>
          <w:bCs/>
          <w:color w:val="000000"/>
          <w:sz w:val="27"/>
          <w:szCs w:val="27"/>
          <w:lang w:eastAsia="ru-RU"/>
        </w:rPr>
      </w:pPr>
      <w:r w:rsidRPr="003E6B26">
        <w:rPr>
          <w:rFonts w:ascii="Arial" w:eastAsia="Times New Roman" w:hAnsi="Arial" w:cs="Arial"/>
          <w:b/>
          <w:bCs/>
          <w:color w:val="000000"/>
          <w:sz w:val="27"/>
          <w:szCs w:val="27"/>
          <w:lang w:eastAsia="ru-RU"/>
        </w:rPr>
        <w:t>2. Порядок хранения этилового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4. Хранение этилового спирта осуществляется в складских помещениях производителя, предназначенных исключительно для хранения, приема и отпуска этилового спирта, отвечающих квалификационным требованиям и указанным в паспорте производства.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5. Этиловый спирт хранится в стальных резервуарах различной вместимости и формы с обязательным условием возможности измерения в них наличия спирта по объему и устанавливаемых в специализированных стационарных помещениях и площадках (открытых, закрытых).</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6. В хранилище этилового спирта к каждому резервуару обеспечивается свободный доступ со всех сторон для осмотра резервуара с этиловым спиртом, с установкой лестниц и площадок для работы на крышке резервуара (отбор проб, замер уровня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7. Для наблюдения за уровнем спирта в резервуарах устанавливаются взрывобезопасные автоматические сигнализаторы предельного уровня, предупреждающие переполнение резервуаров.</w:t>
      </w:r>
    </w:p>
    <w:p w:rsidR="003E6B26" w:rsidRPr="003E6B26" w:rsidRDefault="003E6B26" w:rsidP="003E6B26">
      <w:pPr>
        <w:spacing w:after="0" w:line="330" w:lineRule="atLeast"/>
        <w:jc w:val="center"/>
        <w:outlineLvl w:val="2"/>
        <w:rPr>
          <w:rFonts w:ascii="Arial" w:eastAsia="Times New Roman" w:hAnsi="Arial" w:cs="Arial"/>
          <w:b/>
          <w:bCs/>
          <w:color w:val="000000"/>
          <w:sz w:val="27"/>
          <w:szCs w:val="27"/>
          <w:lang w:eastAsia="ru-RU"/>
        </w:rPr>
      </w:pPr>
      <w:r w:rsidRPr="003E6B26">
        <w:rPr>
          <w:rFonts w:ascii="Arial" w:eastAsia="Times New Roman" w:hAnsi="Arial" w:cs="Arial"/>
          <w:b/>
          <w:bCs/>
          <w:color w:val="000000"/>
          <w:sz w:val="27"/>
          <w:szCs w:val="27"/>
          <w:lang w:eastAsia="ru-RU"/>
        </w:rPr>
        <w:t>3. Порядок реализации этилового спирта в пределах выделенных квот организациям по производству лекарственных средств,</w:t>
      </w:r>
      <w:r w:rsidRPr="003E6B26">
        <w:rPr>
          <w:rFonts w:ascii="Arial" w:eastAsia="Times New Roman" w:hAnsi="Arial" w:cs="Arial"/>
          <w:b/>
          <w:bCs/>
          <w:color w:val="000000"/>
          <w:sz w:val="27"/>
          <w:szCs w:val="27"/>
          <w:lang w:eastAsia="ru-RU"/>
        </w:rPr>
        <w:br/>
        <w:t>изделий медицинского назначения и государственным организациям здравоохранения при наличии лицензии на соответствующий вид</w:t>
      </w:r>
      <w:r w:rsidRPr="003E6B26">
        <w:rPr>
          <w:rFonts w:ascii="Arial" w:eastAsia="Times New Roman" w:hAnsi="Arial" w:cs="Arial"/>
          <w:b/>
          <w:bCs/>
          <w:color w:val="000000"/>
          <w:sz w:val="27"/>
          <w:szCs w:val="27"/>
          <w:lang w:eastAsia="ru-RU"/>
        </w:rPr>
        <w:br/>
        <w:t>деятельности, а также уведомившим о начале своей деятельности в установленном порядке</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8. В соответствии с настоящим порядком реализации этилового спирта в пределах выделенных квот организациям по производству лекарственных средств, изделий медицинского назначения и государственным организациям здравоохранения при наличии лицензии на соответствующий вид деятельности (далее – порядок 1), квота на этиловый спирт, отпускаемая организациям по производству лекарственных средств, изделий медицинского назначения и государственным организациям здравоохранения, определяется уполномоченным органом в сфере производства и оборота этилового спирта (далее – уполномоченный орган).</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9. Производители этилового спирта (далее – поставщики 1) реализуют этиловый спирт организациям по производству лекарственных средств, изделий медицинского назначения и государственным организациям здравоохранения (далее – получатели 1) согласно приложению 1 к настоящим Правилам.</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lastRenderedPageBreak/>
        <w:t>Перечень получателей 1 формируется уполномоченным органом в области здравоохранения (далее – государственный орган), размещается на сайте уполномоченного органа и действует до 31 декабря года, на который он сформирован.</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10. Квотирование объемов потребления этилового спирта осуществляется на основании заявок получателей 1 (далее – заявки) о намечаемых в следующем году объемах потребления этилового спирта с разбивкой по кварталам.</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11. Уполномоченный орган ежегодно не позднее 1 августа представляет в государственный орган список поставщиков 1 с указанием их местонахождения.</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12. Заявки с обоснованными расчетами (по нормам, учитывающим применяемые технологии) представляются получателями 1 до 1 октября текущего года в территориальные органы государственного органа.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13. Территориальные органы государственного органа представляют ежегодно не позднее 1 ноября в государственный орган сводные заявки с обоснованными расчетами по объемам потребления получателями 1 этилового спирта в следующем году в разрезе на каждого получателя 1.</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14. Государственный орган для выделения квот ежегодно не позднее 1 декабря представляет в уполномоченный орган общий годовой объем потребления получателями 1 (с разбивкой по областям и получателям 1) этилового спирта на следующий год.</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15. Приемку этилового спирта осуществляют работники получателя 1, назначенные приказом руководителя либо лица, его замещающего, ответственные за учет, хранение, реализацию (отгрузку, приемку) этилового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 xml:space="preserve">16. Этиловый спирт отпускается через мерники, прошедшие в установленные сроки государственную поверку, имеющие пломбы или клейма государственного </w:t>
      </w:r>
      <w:proofErr w:type="spellStart"/>
      <w:r w:rsidRPr="003E6B26">
        <w:rPr>
          <w:rFonts w:ascii="Arial" w:eastAsia="Times New Roman" w:hAnsi="Arial" w:cs="Arial"/>
          <w:color w:val="000000"/>
          <w:sz w:val="21"/>
          <w:szCs w:val="21"/>
          <w:lang w:eastAsia="ru-RU"/>
        </w:rPr>
        <w:t>поверителя</w:t>
      </w:r>
      <w:proofErr w:type="spellEnd"/>
      <w:r w:rsidRPr="003E6B26">
        <w:rPr>
          <w:rFonts w:ascii="Arial" w:eastAsia="Times New Roman" w:hAnsi="Arial" w:cs="Arial"/>
          <w:color w:val="000000"/>
          <w:sz w:val="21"/>
          <w:szCs w:val="21"/>
          <w:lang w:eastAsia="ru-RU"/>
        </w:rPr>
        <w:t xml:space="preserve"> и свидетельства о их поверке, с определением его объема, концентрации, температуры и исчислением количества безводного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17. Дополнительное квотирование объемов потребления этилового спирта может проводиться в случаях производства новых лекарственных средств, увеличения количества производимой продукции, а также для оказания дополнительных медицинских услуг по заявке государственного органа.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18. Неиспользованная квота текущего года не является основанием для ее использования в следующем году.</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19. В случае отзыва лицензии, приостановления деятельности, в том числе временного простоя, прекращение деятельности, ликвидации или реорганизации (за исключением реорганизации в форме слияния, присоединения, выделения или преобразования) поставщика 1, уполномоченный орган по согласованию с государственным органом направляет получателя 1 к другому поставщику 1 с внесением изменений на сайте уполномоченного органа.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20. Контроль за реализацией этилового спирта поставщиками 1 осуществляют территориальные органы уполномоченного органа.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21. Контроль за целевым использованием этилового спирта получателями 1 осуществляет государственный орган.</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22. Государственный орган представляет в уполномоченный орган ежеквартальный отчет об использовании этилового спирта получателями 1 по форме согласно приложению 2 к настоящим Правилам.</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Отчеты представляются в срок не позднее десятого числа месяца, следующего за отчетным периодом.</w:t>
      </w:r>
    </w:p>
    <w:p w:rsidR="003E6B26" w:rsidRPr="003E6B26" w:rsidRDefault="003E6B26" w:rsidP="003E6B26">
      <w:pPr>
        <w:spacing w:after="0" w:line="330" w:lineRule="atLeast"/>
        <w:jc w:val="center"/>
        <w:outlineLvl w:val="2"/>
        <w:rPr>
          <w:rFonts w:ascii="Arial" w:eastAsia="Times New Roman" w:hAnsi="Arial" w:cs="Arial"/>
          <w:b/>
          <w:bCs/>
          <w:color w:val="000000"/>
          <w:sz w:val="27"/>
          <w:szCs w:val="27"/>
          <w:lang w:eastAsia="ru-RU"/>
        </w:rPr>
      </w:pPr>
      <w:r w:rsidRPr="003E6B26">
        <w:rPr>
          <w:rFonts w:ascii="Arial" w:eastAsia="Times New Roman" w:hAnsi="Arial" w:cs="Arial"/>
          <w:b/>
          <w:bCs/>
          <w:color w:val="000000"/>
          <w:sz w:val="27"/>
          <w:szCs w:val="27"/>
          <w:lang w:eastAsia="ru-RU"/>
        </w:rPr>
        <w:t>4. Порядок реализации (отгрузки) этилового спирта производителям алкогольной продукции,</w:t>
      </w:r>
      <w:r w:rsidRPr="003E6B26">
        <w:rPr>
          <w:rFonts w:ascii="Arial" w:eastAsia="Times New Roman" w:hAnsi="Arial" w:cs="Arial"/>
          <w:b/>
          <w:bCs/>
          <w:color w:val="000000"/>
          <w:sz w:val="27"/>
          <w:szCs w:val="27"/>
          <w:lang w:eastAsia="ru-RU"/>
        </w:rPr>
        <w:br/>
        <w:t>на выработку которой используется спирт</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 xml:space="preserve">23. Производитель алкогольной продукции, на выработку которой используется этиловый спирт (далее – получатель 2) приобретает этиловый спирт у субъекта, имеющего право </w:t>
      </w:r>
      <w:r w:rsidRPr="003E6B26">
        <w:rPr>
          <w:rFonts w:ascii="Arial" w:eastAsia="Times New Roman" w:hAnsi="Arial" w:cs="Arial"/>
          <w:color w:val="000000"/>
          <w:sz w:val="21"/>
          <w:szCs w:val="21"/>
          <w:lang w:eastAsia="ru-RU"/>
        </w:rPr>
        <w:lastRenderedPageBreak/>
        <w:t>осуществлять деятельность по производству и реализации этилового спирта (далее – поставщик 2) и находящегося на территории Республики Казахстан, только согласно настоящему порядку реализации (отгрузки) этилового спирта производителям алкогольной продукции, на выработку которой используется этиловый спирт (далее – порядок 2).</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24. Реализация (отгрузка) этилового спирта поставщиком 2 осуществляется ежедневно только с 10 часов утра до 17 часов дня по местному часовому поясу с понедельника по пятницу. Запрещается реализовывать (отгружать) спирт с 17 часов дня до 10 часов утра по местному часовому поясу, а также в праздничные дни, в субботу и воскресенье.</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 xml:space="preserve">25. Под реализацией (отгрузкой) этилового спирта в настоящем порядке 2 </w:t>
      </w:r>
      <w:proofErr w:type="gramStart"/>
      <w:r w:rsidRPr="003E6B26">
        <w:rPr>
          <w:rFonts w:ascii="Arial" w:eastAsia="Times New Roman" w:hAnsi="Arial" w:cs="Arial"/>
          <w:color w:val="000000"/>
          <w:sz w:val="21"/>
          <w:szCs w:val="21"/>
          <w:lang w:eastAsia="ru-RU"/>
        </w:rPr>
        <w:t>понимается</w:t>
      </w:r>
      <w:proofErr w:type="gramEnd"/>
      <w:r w:rsidRPr="003E6B26">
        <w:rPr>
          <w:rFonts w:ascii="Arial" w:eastAsia="Times New Roman" w:hAnsi="Arial" w:cs="Arial"/>
          <w:color w:val="000000"/>
          <w:sz w:val="21"/>
          <w:szCs w:val="21"/>
          <w:lang w:eastAsia="ru-RU"/>
        </w:rPr>
        <w:t xml:space="preserve"> налив спирта с мерников </w:t>
      </w:r>
      <w:proofErr w:type="spellStart"/>
      <w:r w:rsidRPr="003E6B26">
        <w:rPr>
          <w:rFonts w:ascii="Arial" w:eastAsia="Times New Roman" w:hAnsi="Arial" w:cs="Arial"/>
          <w:color w:val="000000"/>
          <w:sz w:val="21"/>
          <w:szCs w:val="21"/>
          <w:lang w:eastAsia="ru-RU"/>
        </w:rPr>
        <w:t>спиртохранилища</w:t>
      </w:r>
      <w:proofErr w:type="spellEnd"/>
      <w:r w:rsidRPr="003E6B26">
        <w:rPr>
          <w:rFonts w:ascii="Arial" w:eastAsia="Times New Roman" w:hAnsi="Arial" w:cs="Arial"/>
          <w:color w:val="000000"/>
          <w:sz w:val="21"/>
          <w:szCs w:val="21"/>
          <w:lang w:eastAsia="ru-RU"/>
        </w:rPr>
        <w:t xml:space="preserve"> поставщика 2 в транспорт, трубопровод, оформление установленных документов и отправку указанного транспорта с этиловым спиртом со своей территории.</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26. Получатель 2 этилового спирта представляет в территориальные органы уполномоченного органа по месту своей дислокации сведения об уполномоченных лицах на получение этилового спирта. В список представляемых сведений включаются:</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 копии приказов о приеме на работу и назначении на должность;</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 образцы подписей уполномоченных лиц на получение этилового спирта, а также первого руководителя либо лица, исполняющего обязанности первого руководителя;</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 копии паспорта или удостоверения личности.</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В случае изменений указанных сведений получатель 2 спирта в срок не позднее двух рабочих дней со дня изменения уполномоченного лица уведомляет об этом территориальный орган уполномоченного органа.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27. Сведения должны быть заверены печатью (при наличии) и подписью первого руководителя либо лица, исполняющего обязанности первого руководителя с предоставлением копии приказа, о его назначении исполняющим обязанности первого руководителя.</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28. Территориальный орган уполномоченного органа, проверив достоверность представленных сведений, либо измененных сведений получателя 2 об уполномоченном лице, в течение двух рабочих дней со дня изменения уполномоченного лица направляет копии документов с сопроводительным письмом в уполномоченный орган.</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Уполномоченный орган направляет территориальным органам уполномоченного органа перечень уполномоченных лиц на получение этилового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Территориальные органы уполномоченного органа направляют перечень уполномоченных лиц на получение этилового спирта поставщикам 2 по месту их регистрационного учета по отдельным видам деятельности.</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29. Транспортировка этилового спирта при его реализации (отгрузке) осуществляется автоцистерной и (или) железнодорожной цистерной, поверенными в установленном порядке, а также трубопроводами без наличия на них промежуточных фланцев.</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30. Для реализации этилового спирта поставщиком 2 и получателем 2 направляются уведомления в территориальный орган уполномоченного органа, содержащие информацию:</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 поставщик 2 – о получателе 2, запрашиваемом объеме и дате реализации спирта и об уполномоченном лице получателя 2;</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2) получатель 2 – о поставщике 2, приобретаемом объеме и дате направления транспорта (для железнодорожной цистерны – даты поставки под погрузку) и об уполномоченном лице.</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В случае транспортирования этилового спирта трубопроводами поставщик 2 и получатель 2 уведомляют соответствующие территориальные органы уполномоченного органа о запрашиваемом и отпускаемом объеме, дате и времени реализации (отгрузки) спирта, а также уполномоченном лице получателя 2, который будет направлен для получения этилового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В случае, когда получатель 2 и поставщик 2 выступают в одном лице и находятся на одной территории, предоставлять данные по уполномоченному лицу не требуется.</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lastRenderedPageBreak/>
        <w:t>Вышеуказанные уведомления утверждаются печатью (при наличии) и подписью первых руководителей поставщика 2 и получателя 2 либо лиц, исполняющих обязанности первых руководителей, с предоставлением копии приказа о назначении исполняющих обязанности первых руководителей.</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31. Территориальный орган уполномоченного органа осуществляет ведение реестров входящих уведомлений и сведений поставщика 2 и получателя 2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32. Реализация (отгрузка) этилового спирта железнодорожной цистерной производится только после предъявления уполномоченным лицом работнику территориального органа уполномоченного органа удостоверения личности и доверенности с распорядительной надписью на ней руководителя поставщика 2 об отпуске этилового спирта, либо лица, исполняющего обязанности первого руководителя.</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При перевозке этилового спирта автоцистерной, кроме указанных документов, предъявляются также удостоверение личности водителя, технический паспорт транспорта и акт метрологической поверки автоцистерны.</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33. Работник акцизного поста по месту нахождения производителя этилового спирта, убедившись в достоверности данных, представленных в уведомлениях поставщика 2 и получателя 2, сведений, представленных получателем 2 согласно пункту 31 настоящих Правил, а также акта метрологической поверки автоцистерны (кроме случая транспортировки этилового спирта трубопроводами), присутствует при реализации (отгрузке) этилового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Территориальный орган уполномоченного органа по месту реализации (отгрузки) этилового спирта, в срок не позднее двух рабочих дней с даты (реализации) отгрузки этилового спирта направляет уведомление в территориальный орган уполномоченного органа по месту прибытия этилового спирта с указанием наименования поставщика 2 и получателя 2, объема этилового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34. Территориальный орган уполномоченного органа в реестрах, указанных в пункте 31 настоящих Правил, также отражает дату и время реализации (отгрузки), поступления этилового спирта, либо основание, послужившее принятию решения об отказе в реализации (отгрузки) этилового спирта, согласно пункту 41 настоящих Правил.</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35. Транспорт с этиловым спиртом выезжает с территории поставщика 2 в тот же день, когда выписана сопроводительная накладная установленной формы.</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36. К вышеуказанной сопроводительной накладной должен прилагаться документ о качестве этилового спирта установленной формы на каждую цистерну.</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37. Приемку этилового спирта осуществляют работники организации – производителя этилового спирта или алкогольной продукции, назначенные приказом руководителя либо лица его замещающего, ответственные за учет, хранение, реализацию (отгрузку, приемку) этилового спирта при участии работника производственной лаборатории.</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 xml:space="preserve">38. Этиловый спирт принимается через мерники, прошедшие в установленные сроки государственную поверку, имеющие пломбы или клейма государственного </w:t>
      </w:r>
      <w:proofErr w:type="spellStart"/>
      <w:r w:rsidRPr="003E6B26">
        <w:rPr>
          <w:rFonts w:ascii="Arial" w:eastAsia="Times New Roman" w:hAnsi="Arial" w:cs="Arial"/>
          <w:color w:val="000000"/>
          <w:sz w:val="21"/>
          <w:szCs w:val="21"/>
          <w:lang w:eastAsia="ru-RU"/>
        </w:rPr>
        <w:t>поверителя</w:t>
      </w:r>
      <w:proofErr w:type="spellEnd"/>
      <w:r w:rsidRPr="003E6B26">
        <w:rPr>
          <w:rFonts w:ascii="Arial" w:eastAsia="Times New Roman" w:hAnsi="Arial" w:cs="Arial"/>
          <w:color w:val="000000"/>
          <w:sz w:val="21"/>
          <w:szCs w:val="21"/>
          <w:lang w:eastAsia="ru-RU"/>
        </w:rPr>
        <w:t xml:space="preserve"> и свидетельства об их поверке, с определением его объема, концентрации, температуры и исчислением количества безводного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39. После приемки этилового спирта в месте производства алкогольной продукции, получатель 2 в срок не более одного рабочего дня уведомляет территориальный орган уполномоченного органа по месту своей дислокации о получении этилового спирта с указанием объема.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 xml:space="preserve">40. Доступные места резервуаров для хранения этилового спирта в </w:t>
      </w:r>
      <w:proofErr w:type="spellStart"/>
      <w:r w:rsidRPr="003E6B26">
        <w:rPr>
          <w:rFonts w:ascii="Arial" w:eastAsia="Times New Roman" w:hAnsi="Arial" w:cs="Arial"/>
          <w:color w:val="000000"/>
          <w:sz w:val="21"/>
          <w:szCs w:val="21"/>
          <w:lang w:eastAsia="ru-RU"/>
        </w:rPr>
        <w:t>спиртохранилище</w:t>
      </w:r>
      <w:proofErr w:type="spellEnd"/>
      <w:r w:rsidRPr="003E6B26">
        <w:rPr>
          <w:rFonts w:ascii="Arial" w:eastAsia="Times New Roman" w:hAnsi="Arial" w:cs="Arial"/>
          <w:color w:val="000000"/>
          <w:sz w:val="21"/>
          <w:szCs w:val="21"/>
          <w:lang w:eastAsia="ru-RU"/>
        </w:rPr>
        <w:t xml:space="preserve"> ежедневно с 17 часов и до 10 часов утра, а также в субботу, воскресенье и праздничные дни заглушаются и </w:t>
      </w:r>
      <w:proofErr w:type="spellStart"/>
      <w:r w:rsidRPr="003E6B26">
        <w:rPr>
          <w:rFonts w:ascii="Arial" w:eastAsia="Times New Roman" w:hAnsi="Arial" w:cs="Arial"/>
          <w:color w:val="000000"/>
          <w:sz w:val="21"/>
          <w:szCs w:val="21"/>
          <w:lang w:eastAsia="ru-RU"/>
        </w:rPr>
        <w:t>опломбируются</w:t>
      </w:r>
      <w:proofErr w:type="spellEnd"/>
      <w:r w:rsidRPr="003E6B26">
        <w:rPr>
          <w:rFonts w:ascii="Arial" w:eastAsia="Times New Roman" w:hAnsi="Arial" w:cs="Arial"/>
          <w:color w:val="000000"/>
          <w:sz w:val="21"/>
          <w:szCs w:val="21"/>
          <w:lang w:eastAsia="ru-RU"/>
        </w:rPr>
        <w:t xml:space="preserve"> работником акцизного поста в присутствии работников поставщика 2.</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41. Реализация (отгрузка) этилового спирта не допускается в случаях:</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1) в отношении поставщика 2 и (или) получателя 2 имеется решение суда, запрещающее ему занятие деятельностью по производству этилового спирта (алкогольной продукции), а также в случае прекращения или приостановления действия лицензии на производство этилового спирта, алкогольной продукции;</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lastRenderedPageBreak/>
        <w:t>2) несоответствия информации, содержащейся в уведомлениях поставщика 2 и (или) получателя 2, либо сведений получателя 2, представляемых территориальному органу уполномоченного органа по месту своей дислокации, а также технического паспорта, акта метрологической поверки и удостоверения личности водителя автоцистерны фактическим данным;</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3) прекращения деятельности, ликвидация или реорганизация (за исключением реорганизации в форме слияния, присоединения, выделения или преобразования) поставщика 2 и (или) получателя 2;</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4) несанкционированного снятия пломб, наложенных в соответствии с пунктом 40 настоящего порядка 2;</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5) нарушения поставщиком 2 и (или) получателем 2 настоящего порядка 2.</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42. В случае отказа в реализации (отгрузке) этилового спирта, территориальный орган уполномоченного органа, в срок не позднее, чем за три рабочих дня письменно уведомляет о таком решении соответствующих поставщиков 2 и получателе 2.</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43. Поставщик 2 и получатель 2 вправе обжаловать действия территориального органа уполномоченного органа, связанные с отказом в реализации (отгрузке) этилового спирта в уполномоченный орган либо в судебном порядке.</w:t>
      </w:r>
    </w:p>
    <w:p w:rsidR="003E6B26" w:rsidRPr="003E6B26" w:rsidRDefault="003E6B26" w:rsidP="003E6B26">
      <w:pPr>
        <w:spacing w:after="0" w:line="330" w:lineRule="atLeast"/>
        <w:jc w:val="center"/>
        <w:outlineLvl w:val="2"/>
        <w:rPr>
          <w:rFonts w:ascii="Arial" w:eastAsia="Times New Roman" w:hAnsi="Arial" w:cs="Arial"/>
          <w:b/>
          <w:bCs/>
          <w:color w:val="000000"/>
          <w:sz w:val="27"/>
          <w:szCs w:val="27"/>
          <w:lang w:eastAsia="ru-RU"/>
        </w:rPr>
      </w:pPr>
      <w:r w:rsidRPr="003E6B26">
        <w:rPr>
          <w:rFonts w:ascii="Arial" w:eastAsia="Times New Roman" w:hAnsi="Arial" w:cs="Arial"/>
          <w:b/>
          <w:bCs/>
          <w:color w:val="000000"/>
          <w:sz w:val="27"/>
          <w:szCs w:val="27"/>
          <w:lang w:eastAsia="ru-RU"/>
        </w:rPr>
        <w:t>5. Порядок реализации этилового спирта организациям, использующим этиловый спирт в технических целях,</w:t>
      </w:r>
      <w:r w:rsidRPr="003E6B26">
        <w:rPr>
          <w:rFonts w:ascii="Arial" w:eastAsia="Times New Roman" w:hAnsi="Arial" w:cs="Arial"/>
          <w:b/>
          <w:bCs/>
          <w:color w:val="000000"/>
          <w:sz w:val="27"/>
          <w:szCs w:val="27"/>
          <w:lang w:eastAsia="ru-RU"/>
        </w:rPr>
        <w:br/>
        <w:t>для лабораторных нужд или при производстве неалкогольной продукции</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44. Производитель этилового спирта (поставщик 2) реализует этиловый спирт организациям, использующим этиловый спирт в технических целях, для лабораторных нужд или при производстве неалкогольной продукции, согласно настоящему порядку реализации (отгрузки) этилового спирта организациям, использующим этиловый спирт в технических целях, для лабораторных нужд или при производстве неалкогольной продукции (далее – порядок 3).</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 xml:space="preserve">45. Под реализацией (отгрузкой) этилового спирта в настоящем порядке 3 </w:t>
      </w:r>
      <w:proofErr w:type="gramStart"/>
      <w:r w:rsidRPr="003E6B26">
        <w:rPr>
          <w:rFonts w:ascii="Arial" w:eastAsia="Times New Roman" w:hAnsi="Arial" w:cs="Arial"/>
          <w:color w:val="000000"/>
          <w:sz w:val="21"/>
          <w:szCs w:val="21"/>
          <w:lang w:eastAsia="ru-RU"/>
        </w:rPr>
        <w:t>понимаются</w:t>
      </w:r>
      <w:proofErr w:type="gramEnd"/>
      <w:r w:rsidRPr="003E6B26">
        <w:rPr>
          <w:rFonts w:ascii="Arial" w:eastAsia="Times New Roman" w:hAnsi="Arial" w:cs="Arial"/>
          <w:color w:val="000000"/>
          <w:sz w:val="21"/>
          <w:szCs w:val="21"/>
          <w:lang w:eastAsia="ru-RU"/>
        </w:rPr>
        <w:t xml:space="preserve"> налив спирта с мерников </w:t>
      </w:r>
      <w:proofErr w:type="spellStart"/>
      <w:r w:rsidRPr="003E6B26">
        <w:rPr>
          <w:rFonts w:ascii="Arial" w:eastAsia="Times New Roman" w:hAnsi="Arial" w:cs="Arial"/>
          <w:color w:val="000000"/>
          <w:sz w:val="21"/>
          <w:szCs w:val="21"/>
          <w:lang w:eastAsia="ru-RU"/>
        </w:rPr>
        <w:t>спиртохранилища</w:t>
      </w:r>
      <w:proofErr w:type="spellEnd"/>
      <w:r w:rsidRPr="003E6B26">
        <w:rPr>
          <w:rFonts w:ascii="Arial" w:eastAsia="Times New Roman" w:hAnsi="Arial" w:cs="Arial"/>
          <w:color w:val="000000"/>
          <w:sz w:val="21"/>
          <w:szCs w:val="21"/>
          <w:lang w:eastAsia="ru-RU"/>
        </w:rPr>
        <w:t xml:space="preserve"> поставщика 2 в тару, транспорт, оформление установленных документов и отправка транспорта с этиловым спиртом со своей территории.</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46. Приемку этилового спирта осуществляют работники организации, использующие его для нужд, указанных в пункте 44 настоящих Правил, назначенные приказом руководителя либо лица, его замещающего, ответственные за приемку, учет и хранение этилового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 xml:space="preserve">47. Этиловый спирт отпускается через мерники, прошедшие в установленные сроки государственную поверку, имеющие пломбы или клейма государственного </w:t>
      </w:r>
      <w:proofErr w:type="spellStart"/>
      <w:r w:rsidRPr="003E6B26">
        <w:rPr>
          <w:rFonts w:ascii="Arial" w:eastAsia="Times New Roman" w:hAnsi="Arial" w:cs="Arial"/>
          <w:color w:val="000000"/>
          <w:sz w:val="21"/>
          <w:szCs w:val="21"/>
          <w:lang w:eastAsia="ru-RU"/>
        </w:rPr>
        <w:t>поверителя</w:t>
      </w:r>
      <w:proofErr w:type="spellEnd"/>
      <w:r w:rsidRPr="003E6B26">
        <w:rPr>
          <w:rFonts w:ascii="Arial" w:eastAsia="Times New Roman" w:hAnsi="Arial" w:cs="Arial"/>
          <w:color w:val="000000"/>
          <w:sz w:val="21"/>
          <w:szCs w:val="21"/>
          <w:lang w:eastAsia="ru-RU"/>
        </w:rPr>
        <w:t xml:space="preserve"> и свидетельства о их поверке, с определением его объема, концентрации, температуры и исчислением количества безводного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Приложение 1</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к Правилам хранения и реализации</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(отгрузки, приемки) этилового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Форма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b/>
          <w:bCs/>
          <w:color w:val="000000"/>
          <w:sz w:val="21"/>
          <w:szCs w:val="21"/>
          <w:lang w:eastAsia="ru-RU"/>
        </w:rPr>
        <w:t>Перечень</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b/>
          <w:bCs/>
          <w:color w:val="000000"/>
          <w:sz w:val="21"/>
          <w:szCs w:val="21"/>
          <w:lang w:eastAsia="ru-RU"/>
        </w:rPr>
        <w:t xml:space="preserve">организаций по производству лекарственных средств, изделий медицинского назначения </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b/>
          <w:bCs/>
          <w:color w:val="000000"/>
          <w:sz w:val="21"/>
          <w:szCs w:val="21"/>
          <w:lang w:eastAsia="ru-RU"/>
        </w:rPr>
        <w:t xml:space="preserve">и государственных организаций здравоохранения, использующих этиловый спирт для изготовления </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b/>
          <w:bCs/>
          <w:color w:val="000000"/>
          <w:sz w:val="21"/>
          <w:szCs w:val="21"/>
          <w:lang w:eastAsia="ru-RU"/>
        </w:rPr>
        <w:t>лекарственных препаратов и оказания медицинских услуг</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b/>
          <w:bCs/>
          <w:color w:val="000000"/>
          <w:sz w:val="21"/>
          <w:szCs w:val="21"/>
          <w:lang w:eastAsia="ru-RU"/>
        </w:rPr>
        <w:t>на 20 ___ г.</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1569"/>
        <w:gridCol w:w="1993"/>
        <w:gridCol w:w="1087"/>
        <w:gridCol w:w="709"/>
        <w:gridCol w:w="916"/>
        <w:gridCol w:w="916"/>
        <w:gridCol w:w="916"/>
        <w:gridCol w:w="916"/>
      </w:tblGrid>
      <w:tr w:rsidR="003E6B26" w:rsidRPr="003E6B26" w:rsidTr="003E6B26">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lastRenderedPageBreak/>
              <w:t>№ п/п</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Наименование получателя</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Адрес (местонахождение)</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БИН/ИИН</w:t>
            </w:r>
          </w:p>
        </w:tc>
        <w:tc>
          <w:tcPr>
            <w:tcW w:w="0" w:type="auto"/>
            <w:gridSpan w:val="5"/>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Требуемый объем этилового спирта на 20 ___ год, литров</w:t>
            </w:r>
          </w:p>
        </w:tc>
      </w:tr>
      <w:tr w:rsidR="003E6B26" w:rsidRPr="003E6B26" w:rsidTr="003E6B26">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E6B26" w:rsidRPr="003E6B26" w:rsidRDefault="003E6B26" w:rsidP="003E6B26">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3E6B26" w:rsidRPr="003E6B26" w:rsidRDefault="003E6B26" w:rsidP="003E6B26">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3E6B26" w:rsidRPr="003E6B26" w:rsidRDefault="003E6B26" w:rsidP="003E6B26">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3E6B26" w:rsidRPr="003E6B26" w:rsidRDefault="003E6B26" w:rsidP="003E6B26">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Всего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I квартал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II квартал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III квартал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IV квартал</w:t>
            </w:r>
          </w:p>
        </w:tc>
      </w:tr>
      <w:tr w:rsidR="003E6B26" w:rsidRPr="003E6B26" w:rsidTr="003E6B26">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1.</w:t>
            </w: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uto"/>
              <w:rPr>
                <w:rFonts w:ascii="Arial" w:eastAsia="Times New Roman" w:hAnsi="Arial" w:cs="Arial"/>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r>
      <w:tr w:rsidR="003E6B26" w:rsidRPr="003E6B26" w:rsidTr="003E6B26">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2.</w:t>
            </w: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uto"/>
              <w:rPr>
                <w:rFonts w:ascii="Arial" w:eastAsia="Times New Roman" w:hAnsi="Arial" w:cs="Arial"/>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r>
    </w:tbl>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Приложение 2</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к Правилам хранения и реализации</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(отгрузки, приемки) этилового спирта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Форма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Комитет</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государственных доходов</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Министерства финансов</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Республики Казахстан</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b/>
          <w:bCs/>
          <w:color w:val="000000"/>
          <w:sz w:val="21"/>
          <w:szCs w:val="21"/>
          <w:lang w:eastAsia="ru-RU"/>
        </w:rPr>
        <w:t>Форма отчета</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b/>
          <w:bCs/>
          <w:color w:val="000000"/>
          <w:sz w:val="21"/>
          <w:szCs w:val="21"/>
          <w:lang w:eastAsia="ru-RU"/>
        </w:rPr>
        <w:t xml:space="preserve">об использовании этилового спирта организациями по производству лекарственных средств, </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b/>
          <w:bCs/>
          <w:color w:val="000000"/>
          <w:sz w:val="21"/>
          <w:szCs w:val="21"/>
          <w:lang w:eastAsia="ru-RU"/>
        </w:rPr>
        <w:t>изделий медицинского назначения и государственными организациями здравоохранения Республики Казахстан</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b/>
          <w:bCs/>
          <w:color w:val="000000"/>
          <w:sz w:val="21"/>
          <w:szCs w:val="21"/>
          <w:lang w:eastAsia="ru-RU"/>
        </w:rPr>
        <w:t>за ______ квартал 20 ___ года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62"/>
        <w:gridCol w:w="1608"/>
        <w:gridCol w:w="1087"/>
        <w:gridCol w:w="1986"/>
        <w:gridCol w:w="2147"/>
        <w:gridCol w:w="2059"/>
      </w:tblGrid>
      <w:tr w:rsidR="003E6B26" w:rsidRPr="003E6B26" w:rsidTr="003E6B26">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 п/п</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Наименование получателя</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БИН/ИИН</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Установленная квота за отчетный год, литр безводного (стопроцентного) спирта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Фактическое получение этилового спирта за отчетный квартал (с нарастающим итогом) литр, безводного (стопроцентного) спирта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Фактический остаток этилового спирта за отчетный квартал, литр, безводного (стопроцентного) спирта</w:t>
            </w:r>
          </w:p>
        </w:tc>
      </w:tr>
      <w:tr w:rsidR="003E6B26" w:rsidRPr="003E6B26" w:rsidTr="003E6B26">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6</w:t>
            </w:r>
          </w:p>
        </w:tc>
      </w:tr>
      <w:tr w:rsidR="003E6B26" w:rsidRPr="003E6B26" w:rsidTr="003E6B26">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1.</w:t>
            </w: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uto"/>
              <w:rPr>
                <w:rFonts w:ascii="Arial" w:eastAsia="Times New Roman" w:hAnsi="Arial" w:cs="Arial"/>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r>
      <w:tr w:rsidR="003E6B26" w:rsidRPr="003E6B26" w:rsidTr="003E6B26">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2.</w:t>
            </w: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uto"/>
              <w:rPr>
                <w:rFonts w:ascii="Arial" w:eastAsia="Times New Roman" w:hAnsi="Arial" w:cs="Arial"/>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r>
      <w:tr w:rsidR="003E6B26" w:rsidRPr="003E6B26" w:rsidTr="003E6B26">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3E6B26" w:rsidRPr="003E6B26" w:rsidRDefault="003E6B26" w:rsidP="003E6B26">
            <w:pPr>
              <w:spacing w:after="120" w:line="240" w:lineRule="atLeast"/>
              <w:rPr>
                <w:rFonts w:ascii="Arial" w:eastAsia="Times New Roman" w:hAnsi="Arial" w:cs="Arial"/>
                <w:sz w:val="20"/>
                <w:szCs w:val="20"/>
                <w:lang w:eastAsia="ru-RU"/>
              </w:rPr>
            </w:pPr>
            <w:r w:rsidRPr="003E6B26">
              <w:rPr>
                <w:rFonts w:ascii="Arial" w:eastAsia="Times New Roman" w:hAnsi="Arial" w:cs="Arial"/>
                <w:sz w:val="20"/>
                <w:szCs w:val="20"/>
                <w:lang w:eastAsia="ru-RU"/>
              </w:rPr>
              <w:t>Итого</w:t>
            </w: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uto"/>
              <w:rPr>
                <w:rFonts w:ascii="Arial" w:eastAsia="Times New Roman" w:hAnsi="Arial" w:cs="Arial"/>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tcMar>
              <w:top w:w="90" w:type="dxa"/>
              <w:left w:w="90" w:type="dxa"/>
              <w:bottom w:w="90" w:type="dxa"/>
              <w:right w:w="90" w:type="dxa"/>
            </w:tcMar>
            <w:vAlign w:val="center"/>
            <w:hideMark/>
          </w:tcPr>
          <w:p w:rsidR="003E6B26" w:rsidRPr="003E6B26" w:rsidRDefault="003E6B26" w:rsidP="003E6B26">
            <w:pPr>
              <w:spacing w:after="0" w:line="240" w:lineRule="atLeast"/>
              <w:rPr>
                <w:rFonts w:ascii="Times New Roman" w:eastAsia="Times New Roman" w:hAnsi="Times New Roman" w:cs="Times New Roman"/>
                <w:sz w:val="20"/>
                <w:szCs w:val="20"/>
                <w:lang w:eastAsia="ru-RU"/>
              </w:rPr>
            </w:pPr>
          </w:p>
        </w:tc>
      </w:tr>
    </w:tbl>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______________________________________________</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(Должность, Ф.И.О., подпись)</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М.П. уполномоченного органа в</w:t>
      </w:r>
    </w:p>
    <w:p w:rsidR="003E6B26" w:rsidRPr="003E6B26" w:rsidRDefault="003E6B26" w:rsidP="003E6B26">
      <w:pPr>
        <w:spacing w:after="120" w:line="240" w:lineRule="auto"/>
        <w:rPr>
          <w:rFonts w:ascii="Arial" w:eastAsia="Times New Roman" w:hAnsi="Arial" w:cs="Arial"/>
          <w:color w:val="000000"/>
          <w:sz w:val="21"/>
          <w:szCs w:val="21"/>
          <w:lang w:eastAsia="ru-RU"/>
        </w:rPr>
      </w:pPr>
      <w:r w:rsidRPr="003E6B26">
        <w:rPr>
          <w:rFonts w:ascii="Arial" w:eastAsia="Times New Roman" w:hAnsi="Arial" w:cs="Arial"/>
          <w:color w:val="000000"/>
          <w:sz w:val="21"/>
          <w:szCs w:val="21"/>
          <w:lang w:eastAsia="ru-RU"/>
        </w:rPr>
        <w:t>области здравоохранения</w:t>
      </w:r>
    </w:p>
    <w:p w:rsidR="003E6B26" w:rsidRPr="003E6B26" w:rsidRDefault="003E6B26" w:rsidP="003E6B26">
      <w:pPr>
        <w:pBdr>
          <w:bottom w:val="single" w:sz="6" w:space="1" w:color="auto"/>
        </w:pBdr>
        <w:spacing w:after="0" w:line="240" w:lineRule="auto"/>
        <w:jc w:val="center"/>
        <w:rPr>
          <w:rFonts w:ascii="Arial" w:eastAsia="Times New Roman" w:hAnsi="Arial" w:cs="Arial"/>
          <w:vanish/>
          <w:sz w:val="16"/>
          <w:szCs w:val="16"/>
          <w:lang w:eastAsia="ru-RU"/>
        </w:rPr>
      </w:pPr>
      <w:r w:rsidRPr="003E6B26">
        <w:rPr>
          <w:rFonts w:ascii="Arial" w:eastAsia="Times New Roman" w:hAnsi="Arial" w:cs="Arial"/>
          <w:vanish/>
          <w:sz w:val="16"/>
          <w:szCs w:val="16"/>
          <w:lang w:eastAsia="ru-RU"/>
        </w:rPr>
        <w:t>Начало формы</w:t>
      </w:r>
    </w:p>
    <w:p w:rsidR="003E6B26" w:rsidRPr="003E6B26" w:rsidRDefault="003E6B26" w:rsidP="003E6B26">
      <w:pPr>
        <w:spacing w:after="0" w:line="240" w:lineRule="auto"/>
        <w:rPr>
          <w:rFonts w:ascii="Arial" w:eastAsia="Times New Roman" w:hAnsi="Arial" w:cs="Arial"/>
          <w:color w:val="000000"/>
          <w:sz w:val="21"/>
          <w:szCs w:val="21"/>
          <w:lang w:eastAsia="ru-RU"/>
        </w:rPr>
      </w:pPr>
      <w:r>
        <w:rPr>
          <w:rFonts w:ascii="Arial" w:eastAsia="Times New Roman" w:hAnsi="Arial" w:cs="Arial"/>
          <w:vanish/>
          <w:sz w:val="16"/>
          <w:szCs w:val="16"/>
          <w:lang w:eastAsia="ru-RU"/>
        </w:rPr>
        <w:t xml:space="preserve"> </w:t>
      </w:r>
      <w:bookmarkStart w:id="0" w:name="_GoBack"/>
      <w:bookmarkEnd w:id="0"/>
    </w:p>
    <w:p w:rsidR="0052114C" w:rsidRDefault="003E6B26"/>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8E"/>
    <w:rsid w:val="003E6B26"/>
    <w:rsid w:val="00AF7861"/>
    <w:rsid w:val="00C57D8E"/>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A45E"/>
  <w15:chartTrackingRefBased/>
  <w15:docId w15:val="{513C2DE4-B8D1-46E6-ADF7-F7FC3E02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E6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E6B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B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E6B26"/>
    <w:rPr>
      <w:rFonts w:ascii="Times New Roman" w:eastAsia="Times New Roman" w:hAnsi="Times New Roman" w:cs="Times New Roman"/>
      <w:b/>
      <w:bCs/>
      <w:sz w:val="27"/>
      <w:szCs w:val="27"/>
      <w:lang w:eastAsia="ru-RU"/>
    </w:rPr>
  </w:style>
  <w:style w:type="character" w:customStyle="1" w:styleId="doctextviewtypehighlight">
    <w:name w:val="doc__text_viewtype_highlight"/>
    <w:basedOn w:val="a0"/>
    <w:rsid w:val="003E6B26"/>
  </w:style>
  <w:style w:type="character" w:customStyle="1" w:styleId="auto-matches">
    <w:name w:val="auto-matches"/>
    <w:basedOn w:val="a0"/>
    <w:rsid w:val="003E6B26"/>
  </w:style>
  <w:style w:type="paragraph" w:styleId="a3">
    <w:name w:val="Normal (Web)"/>
    <w:basedOn w:val="a"/>
    <w:uiPriority w:val="99"/>
    <w:semiHidden/>
    <w:unhideWhenUsed/>
    <w:rsid w:val="003E6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E6B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E6B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6B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E6B26"/>
    <w:rPr>
      <w:rFonts w:ascii="Arial" w:eastAsia="Times New Roman" w:hAnsi="Arial" w:cs="Arial"/>
      <w:vanish/>
      <w:sz w:val="16"/>
      <w:szCs w:val="16"/>
      <w:lang w:eastAsia="ru-RU"/>
    </w:rPr>
  </w:style>
  <w:style w:type="paragraph" w:customStyle="1" w:styleId="copyright-info">
    <w:name w:val="copyright-info"/>
    <w:basedOn w:val="a"/>
    <w:rsid w:val="003E6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6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1491">
      <w:bodyDiv w:val="1"/>
      <w:marLeft w:val="0"/>
      <w:marRight w:val="0"/>
      <w:marTop w:val="0"/>
      <w:marBottom w:val="0"/>
      <w:divBdr>
        <w:top w:val="none" w:sz="0" w:space="0" w:color="auto"/>
        <w:left w:val="none" w:sz="0" w:space="0" w:color="auto"/>
        <w:bottom w:val="none" w:sz="0" w:space="0" w:color="auto"/>
        <w:right w:val="none" w:sz="0" w:space="0" w:color="auto"/>
      </w:divBdr>
      <w:divsChild>
        <w:div w:id="2053069263">
          <w:marLeft w:val="0"/>
          <w:marRight w:val="0"/>
          <w:marTop w:val="0"/>
          <w:marBottom w:val="195"/>
          <w:divBdr>
            <w:top w:val="none" w:sz="0" w:space="0" w:color="auto"/>
            <w:left w:val="none" w:sz="0" w:space="0" w:color="auto"/>
            <w:bottom w:val="single" w:sz="6" w:space="29" w:color="E6E6E6"/>
            <w:right w:val="none" w:sz="0" w:space="0" w:color="auto"/>
          </w:divBdr>
        </w:div>
        <w:div w:id="194777480">
          <w:marLeft w:val="0"/>
          <w:marRight w:val="0"/>
          <w:marTop w:val="300"/>
          <w:marBottom w:val="300"/>
          <w:divBdr>
            <w:top w:val="none" w:sz="0" w:space="0" w:color="auto"/>
            <w:left w:val="none" w:sz="0" w:space="0" w:color="auto"/>
            <w:bottom w:val="none" w:sz="0" w:space="0" w:color="auto"/>
            <w:right w:val="none" w:sz="0" w:space="0" w:color="auto"/>
          </w:divBdr>
          <w:divsChild>
            <w:div w:id="39943954">
              <w:marLeft w:val="0"/>
              <w:marRight w:val="0"/>
              <w:marTop w:val="0"/>
              <w:marBottom w:val="0"/>
              <w:divBdr>
                <w:top w:val="none" w:sz="0" w:space="0" w:color="auto"/>
                <w:left w:val="none" w:sz="0" w:space="0" w:color="auto"/>
                <w:bottom w:val="none" w:sz="0" w:space="0" w:color="auto"/>
                <w:right w:val="none" w:sz="0" w:space="0" w:color="auto"/>
              </w:divBdr>
              <w:divsChild>
                <w:div w:id="17506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735">
          <w:marLeft w:val="0"/>
          <w:marRight w:val="0"/>
          <w:marTop w:val="300"/>
          <w:marBottom w:val="300"/>
          <w:divBdr>
            <w:top w:val="none" w:sz="0" w:space="0" w:color="auto"/>
            <w:left w:val="none" w:sz="0" w:space="0" w:color="auto"/>
            <w:bottom w:val="none" w:sz="0" w:space="0" w:color="auto"/>
            <w:right w:val="none" w:sz="0" w:space="0" w:color="auto"/>
          </w:divBdr>
          <w:divsChild>
            <w:div w:id="1950502642">
              <w:marLeft w:val="0"/>
              <w:marRight w:val="0"/>
              <w:marTop w:val="0"/>
              <w:marBottom w:val="0"/>
              <w:divBdr>
                <w:top w:val="none" w:sz="0" w:space="0" w:color="auto"/>
                <w:left w:val="none" w:sz="0" w:space="0" w:color="auto"/>
                <w:bottom w:val="none" w:sz="0" w:space="0" w:color="auto"/>
                <w:right w:val="none" w:sz="0" w:space="0" w:color="auto"/>
              </w:divBdr>
              <w:divsChild>
                <w:div w:id="3796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2962</Words>
  <Characters>16884</Characters>
  <Application>Microsoft Office Word</Application>
  <DocSecurity>0</DocSecurity>
  <Lines>140</Lines>
  <Paragraphs>39</Paragraphs>
  <ScaleCrop>false</ScaleCrop>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2018-06-27T11:09:00Z</dcterms:created>
  <dcterms:modified xsi:type="dcterms:W3CDTF">2018-06-27T11:09:00Z</dcterms:modified>
</cp:coreProperties>
</file>