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AC" w:rsidRPr="00F37CAC" w:rsidRDefault="00F37CAC" w:rsidP="00F37CAC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F37CAC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F37CAC" w:rsidRPr="00F37CAC" w:rsidRDefault="00F37CAC" w:rsidP="00F37CAC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F37CAC">
        <w:rPr>
          <w:rFonts w:ascii="Arial" w:eastAsia="Times New Roman" w:hAnsi="Arial" w:cs="Arial"/>
          <w:sz w:val="27"/>
          <w:szCs w:val="27"/>
          <w:lang w:eastAsia="ru-RU"/>
        </w:rPr>
        <w:t>Об утверждении Правил выдачи, учета и ведения личных медицинских книжек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статьи 155 Кодекса Республики Казахстан от 18 сентября 2009 года "О здоровье народа и системе здравоохранения" приказываю: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выдачи, учета и ведения личных медицинских книжек.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Министерства юстиции Республики Казахстан;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официальном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национальной экономики Республики Казахстан.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F37CAC" w:rsidRPr="00F37CAC" w:rsidRDefault="00F37CAC" w:rsidP="00F3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Министра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экономики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Кусаинов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"СОГЛАСОВАН"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</w:p>
    <w:p w:rsidR="00F37CAC" w:rsidRPr="00F37CAC" w:rsidRDefault="00F37CAC" w:rsidP="00F37CAC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национальной экономики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февраля 2015 года № 126</w:t>
      </w:r>
    </w:p>
    <w:p w:rsidR="00F37CAC" w:rsidRPr="00F37CAC" w:rsidRDefault="00F37CAC" w:rsidP="00F37CAC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37CA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Правила </w:t>
      </w:r>
      <w:r w:rsidRPr="00F37CAC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выдачи, учета и ведения личных медицинских книжек</w:t>
      </w:r>
    </w:p>
    <w:p w:rsidR="00F37CAC" w:rsidRPr="00F37CAC" w:rsidRDefault="00F37CAC" w:rsidP="00F37CAC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37CAC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выдачи, учета и ведения личных медицинских книжек (далее – Правила) разработаны в соответствии с пунктом 10 статьи 155 Кодекса Республики Казахстан "О здоровье народа и системе здравоохранения".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определяют единый порядок выдачи, учета и ведения личных медицинских книжек. 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настоящих Правилах используются следующие понятия: 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 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декретированная группа населения – лица, работающие в сфере обслуживания, представляющие наибольшую опасность для заражения окружающих инфекционными и паразитарными заболеваниями. 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Приобретение личной медицинской книжки осуществляется представителем декретированной группы населения у физических и юридических лиц, реализующих их по форме, согласно приложению 1 к настоящим Правилам. </w:t>
      </w:r>
    </w:p>
    <w:p w:rsidR="00F37CAC" w:rsidRPr="00F37CAC" w:rsidRDefault="00F37CAC" w:rsidP="00F37CAC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37CA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Порядок выдачи, учета и ведения личной медицинской книжки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Ответственный специалист субъекта здравоохранения (далее – специалист) выдает личную медицинскую книжку представителю декретированной группы населения по результатам медицинского осмотра и лабораторных исследований.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Учет личной медицинской книжки производится в журнале учета личной медицинской книжки субъектов здравоохранения, где осуществляется медицинский осмотр по форме согласно приложению 2 к настоящим Правилам.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Личная медицинская книжка лиц декретированной группы хранится на рабочем месте.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Личная медицинская книжка заполняется специалистом на государственном или русском языках.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Фотография владельца в личной медицинской книжке закрепляется печатью субъекта здравоохранения, где осуществляется медицинский осмотр. 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раздел 1 личной медицинской книжки "Паспортные данные" вносятся данные владельца личной медицинской книжки по удостоверению личности или паспорту, его личная подпись, серия и номер личной медицинской книжки.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раздел 2 личной медицинской книжки "Сведения о владельце личной медицинской книжки" вносятся сведения о профессии и должности, место работы, дата рождения, место жительства владельца личной медицинской книжки.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раздел 3 личной медицинской книжки "Перенесенные инфекционные заболевания" специалистом вносятся ранее перенесенные инфекционные заболевания.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раздел 4 личной медицинской книжки "Результат медицинского осмотра, терапевт" вносится заключение врача по результатам медицинского осмотра владельца личной медицинской книжки, который закрепляется его личной подписью и печатью с указанием фамилии, имени и отчества (при наличии) (далее – Ф.И.О.) врача.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 раздел 5 личной медицинской книжки "Результат обследования на туберкулез" вносят результат рентгенологического обследования владельца личной медицинской книжки с вложением снимка и заключением врача медицинской организации или физического лица, имеющего лицензию на занятие частной медицинской практикой в порядке и на условиях, предусмотренных законодательством Республики Казахстан в области здравоохранения, проводившего медицинский осмотр, которое закрепляется его личной подписью с указанием Ф.И.О. и печатью.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раздел 6 личной медицинской книжки "Результат медицинского осмотра и лабораторного исследования на венерические заболевания" и 7 "Результат гинекологического осмотра" вносятся результаты лабораторных исследований владельца личной медицинской книжки и заключение соответствующего врача государственной (частной) медицинской организации или физического лица, имеющего лицензию на занятие частной медицинской практикой, выдают в порядке и на условиях, предусмотренных законодательством Республики Казахстан в области здравоохранения, проводившего медицинский осмотр, которое закрепляется его личной подписью с указанием его Ф.И.О. и печатью.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разделы 8 личной медицинской книжки "Результат исследования на носительство патогенного стафилококка", 9 "Результат исследования на яйца гельминтов", 10 "Результат бактериологического исследования" и 11 "Результат обследования на маркеры вирусных гепатитов, ВИЧ" вносятся результаты лабораторных исследований владельца личной медицинской книжки специалистом государственной организации, осуществляющую деятельность в сфере санитарно-эпидемиологического благополучия населения или государственной (частной) медицинской организации, физического лица, занимающегося частной медицинской практикой с указанием его Ф.И.О. и печатью организации (аккредитованной лабораторией), проводившей лабораторные исследования. 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раздел 12 личной медицинской книжки "Отметка об аттестации на знание нормативных правовых актов Республики Казахстан в сфере санитарно-эпидемиологического благополучия населения и гигиенических нормативов" вносится соответствующая отметка об обучении и аттестации, которая закрепляется подписью руководителя с указанием его Ф.И.О. и печатью организации, проводившей обучение и аттестацию.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разделе 13 личной медицинской книжки "Допуск к работе" указывается срок допуска к работе с указанием даты, Ф.И.О. и подпись специалиста, и печать субъекта здравоохранения.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выявления неправильной или неточной записи сведений исправления производятся специалистом, которым была внесена соответствующая запись.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сведения в личной медицинской книжке заверяются подписью специалиста и печатью субъекта здравоохранения.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выдачи, ведения и учета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медицинских книжек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37CAC" w:rsidRPr="00F37CAC" w:rsidRDefault="00F37CAC" w:rsidP="00F3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медицинская книжка</w:t>
      </w: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декретированной группы населения</w:t>
      </w:r>
    </w:p>
    <w:p w:rsidR="00F37CAC" w:rsidRPr="00F37CAC" w:rsidRDefault="00F37CAC" w:rsidP="00F3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Паспорт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деректері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 данные</w:t>
      </w:r>
    </w:p>
    <w:tbl>
      <w:tblPr>
        <w:tblW w:w="5000" w:type="pc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Фотосурет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орны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фотографии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 №_______________________________________________________________________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/серия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/номер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иесінің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қолы______________________________________________________________________________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владельца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кітапшаның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личной медицинской книжки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Жеке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кітапшаның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иесі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мәліметтер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владельце личной медицинской книжки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профессия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Лауазымы_____________________________________________________________________________________________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орны___________________________________________________________________________________________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Мекен-жайы___________________________________________________________________________________________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Инфекциялық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аурулармен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бұрын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ауырғандығы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деректер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перенесенных инфекционных заболеваниях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ауырған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аурулар________________________________________________________________________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перенесенные инфекционные заболевания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тексеріп-қарау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терапевт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медицинского осмотра, терапевт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275"/>
        <w:gridCol w:w="6429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ұйымның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и печать организации, проводившего медицинский осмотр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Туберкулезге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тексеру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обследования на туберкулез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53"/>
        <w:gridCol w:w="3751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зерттеулер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нәтижесі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и печать врача, проводившего медицинский осмотр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Жыныс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ауруларына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тексеріп-қарау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зертханалық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зерттеудің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медицинского осмотра и лабораторного исследования на венерические заболевания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53"/>
        <w:gridCol w:w="3751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зерттеулер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нәтижесі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и печать врача, проводившего медицинский осмотр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тексеріп-қарау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гинекологического осмотра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66"/>
        <w:gridCol w:w="3738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зерттеулер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нәтижесі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тексеріп-қарау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и печать врача, проводившего медицинский осмотр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Патогенді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стафилококты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тасымалдауға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зерттеу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исследования на носительство патогенного стафилококка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357"/>
        <w:gridCol w:w="6347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ұйымның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врача, проводившего обследование и печать организации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кітапшасы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Гельминт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жұмыртқаларына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зерттеу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исследования на яйца гельминтов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357"/>
        <w:gridCol w:w="6347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ұйымның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врача, проводившего обследование и печать организации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Бактериологиялық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зерттеу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бактериологического исследования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357"/>
        <w:gridCol w:w="6347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ұйымның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врача, проводившего обследование и печать организации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Вирустық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гепатиттер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АИТВ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маркерлеріне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зерттеу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обследования на маркеры вирусных гепатитов, ВИЧ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357"/>
        <w:gridCol w:w="6347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қорытындысы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Тексеру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жүргізген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дәрігердің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ұйымның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врача, проводившего обследование и печать организации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Республикасының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халықтың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санитариялық-эпидемиологиялық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салауаттылығы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саласындағы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нормативтік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құқықтық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актілерді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нормативтерді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білуін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аттестаттау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белгі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об аттестации на знание нормативных правовых актов Республики Казахстан в сфере санитарно-эпидемиологического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населения и гигиенических нормативов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413"/>
        <w:gridCol w:w="6291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об аттестации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Оқыту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аттестаттауды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өткізген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ұйым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басшысының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руководителя организации,</w:t>
            </w:r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проводившего обучение и аттестацию, печать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істеуге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рұқсат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 к работе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564"/>
        <w:gridCol w:w="5140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Жұмыс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істеуге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рұқсат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 "___"______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күні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 к работе "___"______ _____ дата</w:t>
            </w:r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год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сақтау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субъектілерінің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жауапты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маманының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мөр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подпись ответственного специалиста субъектов здравоохранения, печать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выдачи, ведения и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личных медицинских книжек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Жеке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кітапшаларды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есепке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журналы</w:t>
      </w:r>
    </w:p>
    <w:p w:rsidR="00F37CAC" w:rsidRPr="00F37CAC" w:rsidRDefault="00F37CAC" w:rsidP="00F37CAC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личных медицинских книжек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892"/>
        <w:gridCol w:w="2056"/>
        <w:gridCol w:w="2033"/>
        <w:gridCol w:w="1085"/>
        <w:gridCol w:w="1633"/>
      </w:tblGrid>
      <w:tr w:rsidR="00F37CAC" w:rsidRPr="00F37CAC" w:rsidTr="00F37CA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 №</w:t>
            </w:r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ЖМК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иесінің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Т.А.Ә.</w:t>
            </w:r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владельца ЛМК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Жұмыс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орны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лауазымы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Тұрғылықты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мекен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жайы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ЖМК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нөмірі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ЛМК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Рұқсат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туралы</w:t>
            </w:r>
            <w:proofErr w:type="spellEnd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белгі</w:t>
            </w:r>
            <w:proofErr w:type="spellEnd"/>
          </w:p>
          <w:p w:rsidR="00F37CAC" w:rsidRPr="00F37CAC" w:rsidRDefault="00F37CAC" w:rsidP="00F37CAC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допуске</w:t>
            </w:r>
          </w:p>
        </w:tc>
      </w:tr>
      <w:tr w:rsidR="00F37CAC" w:rsidRPr="00F37CAC" w:rsidTr="00F37CA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CAC" w:rsidRPr="00F37CAC" w:rsidRDefault="00F37CAC" w:rsidP="00F37CA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F37CAC" w:rsidRPr="00F37CAC" w:rsidRDefault="00F37CAC" w:rsidP="00F37C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7C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7CAC" w:rsidRPr="00F37CAC" w:rsidRDefault="00F37CAC" w:rsidP="00F37C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F37CAC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30"/>
    <w:rsid w:val="003A1730"/>
    <w:rsid w:val="00AF7861"/>
    <w:rsid w:val="00F37CAC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4BD"/>
  <w15:chartTrackingRefBased/>
  <w15:docId w15:val="{9F054B9F-615C-4752-BB5A-6D128437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F37CAC"/>
  </w:style>
  <w:style w:type="paragraph" w:styleId="a3">
    <w:name w:val="Normal (Web)"/>
    <w:basedOn w:val="a"/>
    <w:uiPriority w:val="99"/>
    <w:semiHidden/>
    <w:unhideWhenUsed/>
    <w:rsid w:val="00F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F37C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7C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7C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7C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7C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F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2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8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75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63252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872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0977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4852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97653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83926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235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183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0238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8410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34522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2018-06-27T12:02:00Z</dcterms:created>
  <dcterms:modified xsi:type="dcterms:W3CDTF">2018-06-27T12:02:00Z</dcterms:modified>
</cp:coreProperties>
</file>