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F4" w:rsidRPr="002D0DF4" w:rsidRDefault="002D0DF4" w:rsidP="002D0DF4">
      <w:pPr>
        <w:spacing w:before="300" w:after="150" w:line="660" w:lineRule="atLeast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pacing w:val="-15"/>
          <w:kern w:val="36"/>
          <w:sz w:val="60"/>
          <w:szCs w:val="60"/>
          <w:lang w:eastAsia="ru-RU"/>
        </w:rPr>
        <w:t>Приказ</w:t>
      </w:r>
    </w:p>
    <w:p w:rsidR="002D0DF4" w:rsidRPr="002D0DF4" w:rsidRDefault="002D0DF4" w:rsidP="002D0DF4">
      <w:pPr>
        <w:spacing w:after="270" w:line="360" w:lineRule="atLeast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 утверждении Правил проведения инвентаризации в государственных учреждениях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4" w:anchor="/document/93/7164/" w:history="1">
        <w:r w:rsidRPr="002D0DF4">
          <w:rPr>
            <w:rFonts w:ascii="Arial" w:eastAsia="Times New Roman" w:hAnsi="Arial" w:cs="Arial"/>
            <w:color w:val="147900"/>
            <w:sz w:val="21"/>
            <w:szCs w:val="21"/>
            <w:lang w:eastAsia="ru-RU"/>
          </w:rPr>
          <w:t>с изменениями и дополнениями по состоянию на 30.11.2017 г.</w:t>
        </w:r>
      </w:hyperlink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4 статьи 116 Бюджетного Кодекса Республики Казахстан, приказываю: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 Правила проведения инвентаризации в государственных учреждениях.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приказ Директора Департамента Казначейства Министерства финансов Республики Казахстан от 23 июля 1998 года № 335 "Об утверждении Инструкции о порядке проведения инвентаризации активов, материальных запасов, денег, расчетов и других статей баланса в государственных учреждениях, содержащихся за счет республиканского и местных бюджетов" (зарегистрированный в Реестре государственной регистрации нормативных правовых актов за № 621, опубликованный Издательством "Қаржы – қаражат" Министерства финансов Республики Казахстан в 1998 году отдельным официальным изданием);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приказ Министра финансов Республики Казахстан от 28 декабря 2007 года № 489 "О внесении изменений и дополнений в приказ Директора Департамента Казначейства Министерства финансов Республики Казахстан от 23 июля 1998 года № 335 "Об утверждении Инструкции о порядке проведения инвентаризации активов, материальных запасов, денег, расчетов и других статей баланса в государственных учреждениях, содержащихся за счет республиканского и местных бюджетов" (зарегистрированный в Реестре государственной регистрации нормативных правовых актов за № 5110, опубликованный в "Юридическая газета" от 1 февраля 2008 года № 16 (1416), Собрание актов центральных исполнительных и иных государственных органов Республики Казахстан № 5, 2008 год).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вводится в действие с 1 января 2013 года.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Министр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Б. Жамишев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Министра финансов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22 августа 2011 года № 423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</w:t>
      </w: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проведения инвентаризации в государственных учреждениях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проведения инвентаризации в государственных учреждениях (далее – Правила) разработаны в соответствии с Бюджетным кодексом Республики Казахстан и устанавливают порядок и сроки проведения инвентаризации в государственных учреждениях, содержащихся за счет республиканского и местных бюджетов.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Основными задачами инвентаризации являются: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фактического наличия долгосрочных активов, запасов, денежных средств и других активов;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сопоставление фактического наличия долгосрочных активов, запасов, денежных средств и других активов с данными бухгалтерского учета;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неиспользуемых материальных ценностей;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соблюдения правил и условий хранения материальных ценностей и денежных средств;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полноты отражения в учете дебиторской и кредиторской задолженности, финансовых инвестиций и ценных бумаг.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Инвентаризация проводится: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составлением годовой финансовой отчетности;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смене материально-ответственных лиц (на день приема – передачи);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установлении факта хищений или злоупотреблений, а также порчи ценностей;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пожара или стихийных бедствий и других чрезвычайных ситуациях;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ликвидации, реорганизации (при слиянии и присоединении, разделении, выделении и преобразовании) государственного учреждения как юридического лица.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Сроки проведения инвентаризации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В пункт 4 внесены изменения в соответствии с приказом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Государственные учреждения проводят инвентаризации в следующие сроки: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машин и оборудования, транспортных средств, инструментов, производственного и хозяйственного инвентаря, нематериальных и прочих долгосрочных активов – не менее одного раза в год не ранее 1 сентября;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зданий, сооружений, передаточных устройств и других недвижимых объектов активов (земельные участки, многолетние насаждения и другие объекты, прочно связанные с землей, перемещение которых невозможно без ущерба их назначению) – не менее одного раза в год не ранее 1 сентября;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библиотечных фондов – один раз в пять лет, а также в сроки, установленные соответствующими администраторами бюджетных программ;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рабочего и продуктивного скота, молодняка животных и животных на откорме, птиц, кроликов, пушных зверей, семей пчел, а также подопытных животных – не менее одного раза в квартал;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незавершенного строительства – не менее одного раза в год, но не ранее 1 декабря;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материалов для учебных, научных и других целей, хозяйственных материалов и канцелярских принадлежностей, медикаментов и перевязочных средств, топлива, горючих и смазочных материалов, кормов и фуража, тары, материалов в пути, запасных частей к машинам и оборудованию, прочих материалов, спецодежды и других предметов индивидуального пользования – не менее одного раза в год, но не ранее 1 октября;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продуктов питания и спирта – не менее одного раза в квартал;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незавершенного производства и полуфабрикатов собственной выработки в производственных (учебных) мастерских и подсобных (учебных) сельских хозяйствах, незаконченных научно-исследовательских работ, выполняемых по договорам с организациями – не ранее 1 октября отчетного года, и, кроме того, периодически в сроки, устанавливаемые соответственно администраторами бюджетных программ;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драгоценных металлов и драгоценных камней – два раза в год по состоянию на 1 января и на 1 июля;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денег, денежных документов, ценностей и бланков строгой отчетности – в сроки, установленные руководителем государственного учреждения, но не реже одного раза в квартал;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11) движение на счетах учета денежных средств и их эквивалентов производится путем сверки остатков сумм, числящихся на соответствующих счетах по данным бухгалтерской службы государственного учреждения, с данными по формам отчетов территориальных подразделениях Казначейства и выписок обслуживающих банков второго уровня – в сроки, установленные руководителем государственного учреждения, но не реже одного раза в квартал;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расчетов по платежам в бюджет, по обязательным социальным отчислениям, по пенсионным взносам, по отчислениям и взносам на обязательное социальное медицинское страхование в Государственную корпорацию "Правительство для граждан", с депонентами – не менее одного раза в квартал;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расчетов с разными дебиторами и кредиторами – не менее двух раз в год;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14) остальных статей баланса – по состоянию на 1 января.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Ценности, которые были ранее подвергнуты внеплановой проверке в течение года, также подлежат инвентаризации в установленные сроки.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Порядок проведения инвентаризации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Для проведения инвентаризации приказом руководителя государственного учреждения создается постоянно действующая инвентаризационная комиссия, устанавливаются сроки начала и окончания инвентаризации.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Инвентаризационная комиссия создается из работников государственного учреждения в составе не менее 3 человек, включая главного бухгалтера.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Инвентаризационная комиссия возглавляется руководителем государственного учреждения или его заместителем.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государственного учреждения обеспечивает условия для полной и точной проверки фактического наличия объектов учета в установленные сроки.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учреждениях с большой номенклатурой ценностей в межинвентаризационный период по распоряжению руководителя государственного учреждения проводятся выборочные инвентаризации материальных ценностей в местах их хранения и переработки.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Создание центральной инвентаризационной комиссии, проведение инвентаризации в государственных учреждениях, обслуживаемых централизованной бухгалтерией, утверждение календарного плана проведения инвентаризации, а также распределения работников для участия их в инвентаризационных комиссиях утверждается приказом руководителя государственного учреждения. На основании этого приказа руководителями государственных учреждений, обслуживаемых централизованной бухгалтерией, назначаются свои инвентаризационные комиссии.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Инвентаризационная комиссия проводит инвентаризацию материальных ценностей и денег по местам их хранения отдельно по материально-ответственным лицам.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фактического наличия имущества производится при непосредственном участии материально ответственных лиц.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9 изложен в редакции приказа Министра финансов РК от 20.10.15 г. № 523 (введен в действие с 1 января 2016 года); приказа Министра финансов РК от 13.09.16 г. № 491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Инвентаризация проводится при обязательном участии всех членов инвентаризационной комиссии в полном составе.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 ответственные лица не являются членами инвентаризационной комиссии.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Прежде чем приступить к проверке фактического наличия материальных ценностей инвентаризационная комиссия производит: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опломбирование подсобных помещений, подвалов и других мест хранения ценностей, имеющих отдельные входы и выходы;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проверку исправности всех весоизмерительных приборов;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получить последние на момент инвентаризации отчеты о движении материальных ценностей и денег.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день до начала инвентаризации должна быть закончена обработка всех документов по приходу и расходу ценностей, произведены соответствующие записи в карточках (книгах) аналитического учета и выведены остатки.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Материально-ответственные лица, до начала инвентаризации дают расписку в том, что к началу инвентаризации все документы, относящиеся к приходу и расходу ценностей, сданы в бухгалтерскую службу и все ценности, поступившие на их ответственное хранение,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На складах и в других местах хранения материальные ценности должны быть рассортированы и уложены по наименованиям, сортам, размерам и прочим параметрам. На материальные ценности должны быть повешены ярлыки с подробными сведениями, характеризующими эти ценности, с указанием их количества, массы (веса) и меры.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Наличие материальных ценностей при инвентаризации определяется путем обязательного подсчета, взвешивания, обмера. По материалам и товарам, хранящимся в неповрежденной упаковке поставщика, количество этих ценностей в виде исключения определяется на основании документов при обязательной проверке фактического наличия части этих ценностей. Определение массы (веса или объема) навалочных материалов допускается проводить на основании обмеров и технических расчетов, о чем в описях делается соответствующая отметка.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инвентаризация материальных ценностей, находящихся на складах или в других закрытых помещениях, не закончена в тот же день, помещения должны быть опечатаны при уходе инвентаризационной комиссии. Печать на время инвентаризации хранится у председателя инвентаризационной комиссии. Во время перерывов в работе инвентаризационных комиссий (в обеденный перерыв, в ночное время, по другим причинам) описи должны храниться в закрытом помещении, где проводится инвентаризация (в шкафу, сейфе).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фактическом наличии объектов учета записываются в инвентаризационные описи (сличительные ведомости) или акты инвентаризации (далее по тексту "описи").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Описи составляются в двух экземплярах отдельно по местам нахождения материальных ценностей и материально-ответственным лицам, ответственным за их сохранность.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экземпляр передается в бухгалтерскую службу, а второй остается у материально-ответственного лица.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подписываются председателем и всеми членами инвентаризационной комиссии. В конце описи материально-ответственные лица дают расписку, подтверждающую проверку инвентаризационной комиссией имущества в их присутствии, об отсутствии к членам инвентаризационной комиссии каких-либо претензий и принятии перечисленного в описи имущества на ответственное хранение.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ценности, пришедшие в негодность, составляется отдельная инвентаризационная опись. В протоколе инвентаризационной комиссии они отмечаются отдельно с указанием причин их порчи и/или виновных в этом лиц.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Описи заполняются вручную или с помощью компьютерной техники, без подчисток и помарок.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каждой странице описи указывается прописью число порядковых номеров материальных ценностей и общий итог количества ценностей в натуральных показателях, записанных на данной странице, вне зависимости от того, в каких единицах измерения (в штуках, килограммах, метрах) эти ценности показаны.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Исправления ошибок производится во всех экземплярах описей путем зачеркивания неправильной записи и проставления над зачеркнутыми данными правильных записей. Исправления должны быть оговорены и подписаны всеми членами инвентаризационной комиссии и материально-ответственными лицами.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описях не допускается оставлять незаполненные строки.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последних листах описей в незаполненных строках ставятся прочерки.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последней странице описи должна быть сделана отметка о проверке цен, таксировки и подсчете итогов за подписями лиц, производивших эту проверку.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При проверке фактического наличия объектов учета в случае смены материально-ответственных лиц, принявший ценности, расписывается в описи в их получении, а сдавший – в их сдаче.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По окончании инвентаризации оформленные описи сдаются в бухгалтерскую службу государственного учреждения для проверки, выявления и отражения в учете результатов инвентаризации.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бухгалтерского учета, проставляемые в описях, подтверждаются подписью главного бухгалтера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Все материальные ценности, а также арендованные долгосрочные активы, учтенные на забалансовых счетах, инвентаризируются в порядке и в сроки, установленные для ценностей, учитываемых на балансе.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По окончании инвентаризации проводятся контрольные проверки с целью установления правильности проведения инвентаризации.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Контрольные проверки инвентаризации должны проводиться с участием членов инвентаризационных комиссий и материально-ответственных лиц по окончании инвентаризации, но обязательно до открытия склада (кладовой, секций), где производилась инвентаризация.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контрольных проверок инвентаризаций оформляются актом согласно приложению 1 к настоящим Правилам. Учет проводимых контрольных проверок ведется бухгалтерской службой в специальной книге согласно приложению 2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инвентаризации отражаются в ведомости согласно приложению 3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инвентаризационной комиссии оформляется протоколом.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протоколе инвентаризации также указывается информация о проведении теста на обесценение активов в соответствии с Правилами ведения бухгалтерского учета государственных учреждений, утвержденными приказом Министра финансов Республики Казахстан от 3 августа 2010 года № 393, зарегистрированным в Реестре государственной регистрации нормативных правовых актов за № 6443. Наличие факта обесценения активов с объяснением причин возникновения подтверждается независимым экспертом, утверждается администратором бюджетных программ при согласовании с уполномоченным органом по управлению государственным имуществом.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Инвентаризация основных средств, инвестиционной недвижимости и нематериальных активов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При инвентаризации зданий и сооружений комиссия проверяет наличие правоустанавливающих документов, нахождение по объектам, учтенных на балансе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Проверяется также наличие документов на земельные участки, водоемы и другие объекты природных ресурсов, находящиеся на балансе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начала инвентаризации основных средств необходимо проверить: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 состояние инвентарных карточек, описей и других регистров аналитического учета;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и состояние технических паспортов и другой технической документации;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документов на активы, сданные или принятые государственным учреждением в аренду, на хранение и во временное пользование.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Для оформления данных инвентаризации долгосрочных активов (зданий, сооружений, передаточных устройств, машин и оборудования, транспортных средств, производственного и 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хозяйственного инвентаря, библиотечного фонда и прочих долгосрочных активов) применяется инвентаризационная опись (сличительная ведомость) согласно приложению 4 к настоящим Правилам, которая составляется по наименованиям в соответствии с основным назначением и их инвентарными номерами.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отсутствия технической документации об этом указывается в описях в графе "Примечание".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Машины, оборудование и транспортное средство заносятся в описи с указанием заводского номера по техническому паспорту организации – изготовителя, год выпуска, назначение, мощности.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Однотипные предметы хозяйственного инвентаря, инструменты, и прочие основные средства одинаковой стоимости, поступившие одновременно и учитываемые на типовой инвентарной карточке группового учета, в инвентаризационных описях приводятся по наименованиям с указанием количества этих предметов и инвентарных номеров.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Объект, подвергшийся восстановлению, реконструкции, расширению или переоборудованию, вследствие чего изменилось основное его назначение, вносится в опись под наименованием, соответствующим новому назначению.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случаях, когда произведенные капитальные работы (надстройка этажей, пристройка новых помещений) или частичная ликвидация строений и сооружений (слом отдельных конструктивных элементов) в соответствии с критериями признания активов не отражены на балансе государственного учреждения, инвентаризационная комиссия должна по соответствующим документам определить сумму изменения стоимости объекта с отражением в описи и причины, по которым произведенные изменения объектов не получили отражения на балансе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объектов, не числящихся в учете, а также объектов, по которым в учетных регистрах отсутствуют или указаны неправильные данные, характеризующие их, комиссия должна включить в инвентаризационную опись недостающие сведения и технические показатели по этим объектам, например: по зданиям – указать их назначение, основные материалы, из которых они построены, объем (по наружному и внутреннему обмеру), площадь (общая и полезная), число этажей (без подвалов, полуподвалов), год постройки и другие.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выявленных и неучтенных объектов недвижимости с момента проведения последней инвентаризации должна быть произведена по рыночной стоимости в соответствии с законодательством Республики Казахстан об оценочной деятельности.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выявленных и не учтенных с момента проведения последней инвентаризации прочих объектов основных средств и нематериальных активов должна быть произведена по рыночной стоимости, которая устанавливается по действительному техническому состоянию.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Основные средства, которые в момент инвентаризации находятся вне места нахождения государственного учреждения (отправленные в капитальный ремонт машины и оборудование, подвижной состав железнодорожного транспорта) подлежат инвентаризации до момента временного их выбытия.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По основным средствам, инвестиционной недвижимости и нематериальным активам, не пригодным к эксплуатации и не подлежащие восстановлению, составляется отдельная опись с указанием времени ввода в эксплуатацию и причин, приведших эти объекты к непригодности (порча, полный износ).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инвентаризации основных средств выявляются излишние, не используемые в государственных учреждениях объекты, которые подлежат отражению в бухгалтерском учете в соответствии с главой 15 настоящих Правил.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Одновременно с инвентаризацией основных средств, инвестиционной недвижимости и нематериальных активов, находящихся на балансе государственного учреждения проверяются арендованные и находящиеся на ответственном хранении объекты.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в аренду.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инвентаризации нематериальных активов необходимо проверить: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документов, подтверждающих права государственного учреждения на его использование;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своевременность отражения нематериальных активов в балансе.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Инвентаризация запасов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24 изложен в редакции приказа Министра финансов РК от 20.10.15 г. № 523 (введен в действие с 1 января 2016 года)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Инвентаризация запасов производится по местам хранения и отдельно по материально-ответственным лицам. Инвентаризация должна производиться в порядке расположения ценностей в данном помещении.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хранении запасов в разных изолированных помещениях у одного материально-ответственного лица инвентаризация проводится последовательно по местам хранения. После проверки ценностей вход в помещение опломбируется и комиссия переходит для работы в следующее помещение.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в присутствии материально-ответственных лиц проверяет фактическое наличие товарно-материальных ценностей (оплаченные талоны на бензин) путем обязательного их пересчета. Не вносятся в описи данные об остатках ценностей со слов материально-ответственных лиц или по данным учета без проверки их фактического наличия.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Для отражения данных фактического наличия запасов составляется инвентаризационная опись (сличительная ведомость) запасов согласно приложению 4 к настоящим Правилам по каждому отдельному наименованию с указанием номенклатурного номера, вида, группы, сорта и количества в единицах измерения.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На запасы, находящиеся на ответственном хранении, составляется отдельный акт инвентаризации материальных ценностей, принятых (сданных) на ответственное хранение согласно приложению 5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Инвентаризация товарно-материальных ценностей, находящихся в пути, находящихся на складах других организаций, заключается в проверке обоснованности числящихся сумм на соответствующих счетах бухгалтерского учета.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товарно-материальные ценности, находящиеся в пути, составляется отдельный акт согласно приложению 6 к настоящим Правилам, в котором по каждой отправке приводятся следующие данные: наименование и количество (согласно документам бухгалтерского учета), дата отгрузки, а также перечень и номера отгрузочных документов.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Спецодежда и предметы индивидуального пользования, находящиеся в эксплуатации, инвентаризируются по местам нахождения и материально-ответственным лицам.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спецодежды и предметов индивидуального пользования, выданных работникам, допускается составление групповых инвентаризационных описей с указанием в них ответственных за эти предметы лиц, на которых открыты личные карточки, с распиской их в описи.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Спецодежда и предметы индивидуального пользования, отправленные в стирку и ремонт, должны записываться в инвентаризационную опись на основании ведомостей – накладных или квитанций организаций, осуществляющих эти услуги.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Спецодежда и предметы индивидуального пользования, пришедшие в негодность и не списанные, в инвентаризационную опись не включаются, а составляется акт с указанием времени эксплуатации, причин негодности, возможности использования этих предметов в хозяйственных целях.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Запасы, поступающие во время проведения инвентаризации, принимаются материально-ответственными лицами в присутствии членов инвентаризационной комиссии и приходуются после инвентаризации. Эти запасы заносятся в отдельную инвентаризационную опись под наименованием "Запасы, поступившие во время инвентаризации".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описи указывается, когда, от кого они поступили, дата и время приходного документа, наименование, количество, цена и сумма.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Одновременно на приходном документе за подписью председателя инвентаризационной комиссии делается отметка "Оприходовать после инвентаризации" со ссылкой на дату описи, в которую записаны эти запасы.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На больших складах при продолжительном проведении инвентаризации в исключительных случаях и только с письменного разрешения руководителя и главного бухгалтера государственного учреждения в процессе инвентаризации запасы отпускаются материально-ответственными лицами в присутствии членов инвентаризационной комиссии.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запасы заносятся в отдельную опись под наименованием: "Запасы, отпущенные во время инвентаризации".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расходных документах делается отметка за подписью председателя инвентаризационной комиссии.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Инвентаризация незавершенного производства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К незавершенному производству относятся незаконченные производством изделия, изготовление, обработка и сборка которых еще не завершена.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Перед началом инвентаризации необходимо сдать на склад ненужные для производства материалы, покупные детали и полуфабрикаты, а также все детали, узлы и агрегаты, обработка которых на данном этапе закончена.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остатков заделов незавершенного производства (деталей, узлов, агрегатов) производится путем фактического подсчета, взвешивания, перемеривания.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Акты инвентаризации составляются отдельно по каждому структурному подразделению (цех, участок, отделение) с указанием наименования и количества изделий, незаконченных изготовлением и сборкой, или наименования, объема и степени завершенности работ.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и покупные полуфабрикаты, находящиеся у рабочих мест и не подвергшиеся обработке, в акты инвентаризации незавершенного производства не включаются, а инвентаризуются и записываются в отдельных актах.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Забракованные детали в инвентаризационные акты незавершенного производства не включаются, а по ним составляются отдельные акты.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инвентаризации оформляются в акт инвентаризации незавершенного производства согласно приложению 7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Инвентаризация животных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Инвентаризации подлежат все виды животных, птиц, кроликов, пушных зверей, семьи пчел, независимо от их стоимости.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Животные, относящиеся к биологическим активам (продуктивный и племенной скот: коровы, быки-производители, буйволы и яки (кроме рабочих), жеребцы производители и племенные кобылы (нерабочие), кобылы, переведенные на табунное содержание, верблюды – производители (нерабочие) и матки, а также хряки-производители и свиноматки, овцематки, козы, бараны и другие животные, составляющие племенное ядро), включаются отдельно в инвентаризационные описи (сличительной ведомости) согласно приложению 8 к настоящим Правилам, в которых указывается номер животного (бирка, тавро), кличка животного, год рождения, порода, упитанность, живая масса (вес) животного и первоначальная стоимость.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Порода указывается на основании данных бонитировки скота.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 основного стада, учитываемые групповым порядком, включаются в описи согласно приложению 8 к настоящим Правилам по возрастным и половым группам с указанием количества голов и живой массы (веса) по каждой группе.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Животные, относящиеся к прочим основным средствам (рабочий скот – лошади, волы, верблюды, ослы и другие рабочие животные, используемые для транспортных и спортивных целей, а также служебные собаки), включаются в инвентаризационную опись (сличительную ведомость) согласно приложению 9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Молодняк крупного рогатого скота, племенных лошадей и рабочего скота включается в описи отдельно с указанием инвентарных номеров, кличек, пола, масти, породы.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Животные на откорме, молодняк свиней, овец и коз, птицы, семьи пчел и другие виды животных, учитываемые в групповом порядке, включаются в инвентаризационные описи (сличительные ведомости) согласно приложению 10 к настоящим Правилам и согласно номенклатуре, принятой в учетных регистрах, и указанием количества голов и живой массы (веса) по каждой группе.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составляются по видам животных отдельно по подразделениям в разрезе учетных групп и материально ответственных лиц.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Инвентаризация растений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Растения, относящиеся к прочим основным средствам (озеленительные и декоративные насаждения на улицах, площадях, в парках, садах, скверах, на территории государственных учреждений, во дворах жилых домов, живые изгороди, снегозащитные и полезащитные полосы, насаждения по укреплению песков и берегов рек, овражнобалочные насаждения, искусственные насаждения ботанических садов и других научно-исследовательских государственных учреждений и учебных заведений для научных целей и другие искусственные многолетние насаждения) включаются в инвентаризационную опись (сличительную ведомость) согласно приложению 11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Растения, относящиеся к биологическим активам (искусственные многолетние насаждения вне зависимости от их возраста: плодово-ягодные насаждения всех видов (деревья и кустарники); многолетние насаждения, выращиваемые в питомниках в качестве посадочного материала) включаются в инвентаризационную опись (сличительную ведомость) согласно приложению 12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Инвентаризация незавершенного строительства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35 изложен в редакции приказа Министра финансов РК от 20.10.15 г. № 523 (введен в действие с 1 января 2016 года)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По незавершенному строительству в акте инвентаризации незавершенного строительства по форме согласно приложению 13 к настоящим Правилам указываются наименование объекта, описание и объем выполненных работ по каждому объекту и виду работ, сметная и фактическая стоимость.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Инвентаризационная комиссия должна проверить: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числится ли в составе незавершенного строительства оборудование, переданное в монтаж, но фактически не начатое монтажом;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состояние законсервированных и временно прекращенных строительством объектов.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законсервированным и временно прекращенных строительством объектам необходимо выявить причины и основания их консервации.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отдельные акты инвентаризации.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отдельные акты инвентаризации составляются на законченные объекты, по каким-либо причинам не введенные в эксплуатацию. На прекращенные строительством объекты, а также на проектно- изыскательские работы по неосуществленному строительству, подлежащие списанию с баланса, составляются акты инвентаризации, в которых приводятся данные о характере выполненных работ и их стоимости по смете, с указанием причин прекращения строительства. Для этого должна использоваться соответствующая техническая документация (чертежи, сметы и другие документы), акты сдачи работ, этапов, журналы учета выполненных работ на объектах строительства и другая документация.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На незаконченный капитальный ремонт зданий, сооружений, машин, оборудования, энергетических установок и других объектов составляется отдельный акт инвентаризации согласно приложению 14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Инвентаризация незаконченных научно-исследовательских</w:t>
      </w: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и конструкторских работ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39. Инвентаризационная комиссия по документам устанавливает сумму затрат по незаконченным научно-исследовательским и конструкторским работам, выполняемым по 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договорам с организациями. Инвентаризация проводится по каждому договору (теме, заказу), а также каждому экспериментальному устройству, при этом инвентаризационной комиссией выверяется сметная (договорная) стоимость выполненной части каждой темы, а бухгалтерской службой – фактические затраты согласно приложению 15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стоимость работ включаются все расходы, связанные с выполнением темы (работы), в том числе и затраты на приобретение спецоборудования, необходимого для проведения работ.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составе затрат для проведения научных исследований по бюджетным работам также учитываются затраты на изготовление различных экспериментальных устройств (установки, образцы машин и приборов, стенды для испытания).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Фактические затраты по изготовленным экспериментальным устройствам устанавливаются в соответствии с актом, утвержденным руководителем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после завершения работ устройство не оприходуется, а демонтируется, то инвентаризация проводится согласно имеющимся документам оприходования материалов, приборов, полученных при демонтаже устройства.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Инвентаризация драгоценных металлов и драгоценных камней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Инвентаризации подлежат все имеющиеся в наличии виды драгоценных металлов и драгоценных камней.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Инвентаризации подлежат драгоценные металлы, содержащиеся в полуфабрикатах, узлах и деталях оборудования, приборах и иных изделиях.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Инвентаризации подлежат также ценности, не принадлежащие организации (полученные для переработки и находящиеся на ответственном хранении), и не учтенные.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Наличие драгоценных металлов и драгоценных камней при инвентаризации определяется путем обязательного взвешивания и подсчета, исходя из установленных единиц измерения.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взвешивания драгоценных металлов и драгоценных камней весы должны быть проверены на устойчивость и чувствительность.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инвентаризации незавершенного производства масса драгоценных металлов в деталях и изделиях, не поддающихся взвешиванию, определяется по учетным данным, а при отсутствии таких данных – по нормам расхода на детали (изделия).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инвентаризации имеющиеся нераспакованные посылки с драгоценными металлами и драгоценными камнями должны быть вскрыты, а находящиеся в них драгоценные металлы, драгоценные камни и изделия из них проверены по количеству и массе.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драгоценных металлов в солях, кислотах, растворах, находящихся во время инвентаризации в опломбированной специальной таре, предохраняющей от порчи, устанавливается и вносится в инвентаризационную опись на основании учетной, технической документации, документов поставщика.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Ценности, поступающие во время проведения инвентаризации, принимаются в присутствии инвентаризационной комиссии и включаются в отдельную опись.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Наименования драгоценных металлов и драгоценных камней и изделий из них, их масса и количество показываются в инвентаризационных описях сличительных ведомостях по принятым в учете номенклатуре и единицам измерения.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Выявленные при инвентаризации расхождения между фактическими остатками и данными учета регулируются в следующем порядке: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драгоценные металлы и драгоценные камни и изделия из них, оказавшиеся в излишке, подлежат оприходованию с последующим установлением причин возникновения излишков и виновных лиц;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недостачи драгоценных металлов и драгоценных камней взыскиваются с виновных лиц в установленном законодательством Республики Казахстан порядке;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3) взаимный зачет излишков и недостач в результате пересортицы допускается только в виде исключения, за один и тот же проверенный период, у одного и того же проверяемого лица, в отношении ценностей одного и того же наименования.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одним и тем же наименованием следует понимать, в частности, по: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драгоценным камням – одного и того же назначения, смежных размеров, с разницей в массе в пределах точности взвешивания;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инструментам – одного назначения, сходным по форме и размерам.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случае, когда при зачете излишков и недостач от пересортицы количество драгоценных недостающих металлов и драгоценных камней больше излишка, разница должна быть отнесена на виновных лиц;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недостачи и потери драгоценных металлов и драгоценных камней не должны списываться на потери производства зуботехнических и других изделий, а также на проведение научно-исследовательских и опытных работ, для которых утверждены нормы расхода.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Данные инвентаризации подлежат отражению в инвентаризационных описях (сличительных ведомостях) инвентаризации, составленных отдельно по местам нахождения или хранения указанных ценностей и лицам, ответственным за их сохранность согласно приложениям 16 и 17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Инвентаризационные описи (сличительные ведомости) драгоценных металлов, драгоценных камней, природных алмазов и изделий из них согласно приложениям 16 и 17 к настоящим Правилам составляются в двух экземплярах инвентаризационной комиссией, подписываются комиссией и материально-ответственными лицом. Один экземпляр передается в бухгалтерскую службу, а второй остается у материально-ответственного лица.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смене материально-ответственных лиц акт составляется в трех экземплярах (материально-ответственному лицу, сдавшему ценности, материально-ответственному лицу, принявшему ценности, и бухгалтерской службе).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Инвентаризационная опись драгоценных металлов, содержащихся в полуфабрикатах, узлах и деталях оборудования, приборах и иных изделиях составляется в одном экземпляре инвентаризационной комиссией по каждой единице объекта в целом по государственному учреждению согласно приложению 18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Инвентаризация денежных средств, ценностей и бланков строгой отчетности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Исключен в соответствии с приказом Министра финансов РК от 20.01.16 г. № 22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46 изложен в редакции приказа Министра финансов РК от 20.10.15 г. № 523 (введен в действие с 1 января 2016 года)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При инвентаризации кассы проверяется фактическое наличие денег, денежных документов и бланков строгой отчетности.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 денежных средств проверяется путем покупюрного и помонетного пересчета наличных денег.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фактического наличия бланков строгой отчетности производится по видам, номерам и сериям бланков с учетом начальных и конечных номеров по видам бланков.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 кассы оформляется актом согласно приложению 19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инвентаризации ценностей и бланков строгой отчетности оформляются инвентаризационной описью согласно приложению 20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Инвентаризация денежных средств и их эквивалентов производится путем сверки остатков сумм, числящихся на соответствующих счетах по данным бухгалтерской службы государственного учреждения, с данными по формам отчетов территориальных подразделений Казначейства и выписок обслуживающих банков второго уровня – в сроки, установленные руководителем государственного учреждения, но не реже одного раза в квартал.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Инвентаризация дебиторской и кредиторской задолженности,</w:t>
      </w: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в том числе оценочных резервов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48. Инвентаризация дебиторской и кредиторской задолженности заключается в проверке обоснованности сумм, числящихся на соответствующих счетах бухгалтерского учета по расчетам с бюджетом, подотчетными лицами, рабочими и служащими и стипендиатами, депонентами, другими дебиторами и кредиторами.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Инвентаризационная комиссия по документам должна проверить: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обоснованность сумм дебиторской и кредиторской задолженности, числящихся в бухгалтерском учете;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суммы дебиторской и кредиторской задолженности, по которым истекли сроки исковой давности.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суммы дебиторской задолженности подотчетных лиц,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суммы дебиторской задолженности по недостачам и хищениям, в том числе суммы дебиторской задолженности по недостачам и хищениям ценностей, во взыскании которых отказано судом,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прочие долги, признанные государственными учреждениями безнадежными к получению, списание в установленном порядке с баланса вследствие несостоятельности ответчиков и невозможности обращения взыскания на их имущество.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обоснованность списания задолженности и учета списанной задолженности за балансом.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При инвентаризации задолженности по заработной плате и другим денежным выплатам рабочим и служащим должны быть выявлены суммы своевременно невостребованной заработной платы, подлежащие отнесению на счет депонированной заработной платы, а также суммы и причины возникновения переплат рабочим и служащим.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При инвентаризации подотчетных сумм инвентаризационной комиссией проверяются отчеты подотчетных лиц по выданным авансам.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При инвентаризации резервов предстоящих расходов и платежей проверяется правильность и обоснованность созданных в организации резервов.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Резерв на предстоящую оплату предусмотренных трудовым законодательством Республики Казахстан очередных (ежегодных) и дополнительных отпусков работникам, отражаемый в годовом балансе, должен быть уточнен, исходя из количества дней неиспользованного отпуска, среднедневной суммы расходов на оплату труда работников (с учетом установленной методики расчета среднего заработка) и обязательных отчислений.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 резерва по сомнительным долгам, заключаются в проверке обоснованности сумм, которые не погашены в сроки, установленные договорами, и не обеспечены соответствующими гарантиями.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образовании других разрешенных в установленном порядке резервов инвентаризационная комиссия проверяет правильность их расчета и обоснованность на конец отчетного периода.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Результаты инвентаризации расчетов оформляются актом согласно приложению 21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акте указываются суммы выявленной несогласованной дебиторской и кредиторской задолженности, безнадежных долгов, дебиторской и кредиторской задолженности, по которой истекли сроки исковой давности.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основании для списания дебиторской и кредиторской задолженности составляется Справка к акту инвентаризации расчетов с дебиторами и кредиторами согласно приложению 22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Инвентаризация финансовых инвестиций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Финансовые инвестиции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При проверке фактического наличия ценных бумаг устанавливается: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правильность оформления ценных бумаг;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сохранность ценных бумаг (путем сопоставления фактического наличия с данными бухгалтерского учета);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своевременность и полнота отражения в бухгалтерском учете полученных доходов по ценным бумагам.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При хранении ценных бумаг в организации их инвентаризация проводится одновременно с инвентаризацией денежных средств в кассе.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57 изложен в редакции приказа Министра финансов РК от 20.10.15 г. № 523 (введен в действие с 1 января 2016 года)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Инвентаризация 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 Реквизиты каждой ценной бумаги сопоставляются с данными описей (реестров, книг), хранящихся в бухгалтерии организации. Инвентаризация ценных бумаг, сданных на хранение в специальные организации, заключается в сверке остатков сумм, числящихся на соответствующих счетах бухгалтерского учета организации, с данными выписок этих специальных организаций. Для оформления данных инвентаризации ценных бумаг составляется инвентаризационная опись (сличительная ведомость) по форме согласно приложению 23 к настоящим Правилам.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 финансовых инвестиций по бездокументарной форме проводится инвентаризационной комиссией на основании договора и выписки из реестра.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оформления данных инвентаризации финансовых инвестиций составляется акт инвентаризации финансовых инвестиций в субъекты квазигосударственного сектора по форме согласно приложению 24 к настоящим Правилам.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Отражение в бухгалтерском учете результатов инвентаризации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58 изложен в редакции приказа Министра финансов РК от 20.10.15 г. № 523 (введен в действие с 1 января 2016 года)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Выявленные при инвентаризации расхождения фактического наличия имущества с данными бухгалтерского учета отражаются в порядке определенном с Правилами ведения бухгалтерского учета в государственных учреждениях, утвержденными приказом Министра финансов Республики Казахстан от 3 августа 2010 года № 393 (зарегистрированный в реестре Государственной регистрации нормативных правовых актов Республики Казахстан № 6443).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средства, запасы, денежные средства и другие материальные ценности, оказавшиеся в излишке, подлежат оприходованию и зачислению на финансовый результат.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Недостача материальных ценностей, а также порча сверх норм естественной убыли относится на виновных лиц. В тех случаях, когда виновные лица не установлены или во взыскании с виновных лиц отказано судом, убытки от недостачи и порчи списываются на расходы государственного учреждения.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документам, представляемым для оформления списания недостачи ценностей и порчи сверх норм естественной убыли, прилагаются решения правоохранительных или судебных органов, об отсутствии виновных лиц (об отказе во взыскании ущерба с виновных лиц) или заключение о непригодности к эксплуатации уполномоченных специализированных организаций.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По всем недостачам, излишкам, потерям, связанным с порчей долгосрочных активов и других ценностей, должны быть получены письменные объяснения соответствующих лиц.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представленных объяснений и материалов инвентаризации комиссия устанавливает характер выявленных недостач, потерь от порчи ценностей, а также их излишков, и в соответствии с этим вносит предложения по регулированию разниц между данными инвентаризации и данными бухгалтерского учета.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Пункт 60 излагается в новой редакции в соответствии с приказом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60. Результаты инвентаризации должны быть отражены в учете и отчетности того месяца, в котором была закончена инвентаризация.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Правилами составления и представления бюджетной отчетности государственными учреждениями и администраторами бюджетных программ, утвержденными приказом Министра финансов Республики Казахстан от 8 июля 2010 года № 325, зарегистрированным в Реестре государственной регистрации нормативных правовых актов за № 6352 в пояснительных записках к годовой бюджетной и финансовой отчетности необходимо отражать данные о результатах проведенной инвентаризации.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 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контрольной проверки инвентаризации ценностей на 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государственного учреждения, склада, кладовой, цеха, участка,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проводилась инвентаризация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 ценностей проводилась на ______________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Комиссией в составе: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_________ 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Контрольной проверкой, проведенной _________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 инвентаризационной описи значится в наличии ___________________ наименований ценностей на сумму.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Результаты проверки.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569"/>
        <w:gridCol w:w="1232"/>
        <w:gridCol w:w="628"/>
        <w:gridCol w:w="767"/>
        <w:gridCol w:w="1232"/>
        <w:gridCol w:w="628"/>
        <w:gridCol w:w="767"/>
        <w:gridCol w:w="1232"/>
        <w:gridCol w:w="628"/>
        <w:gridCol w:w="767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по описи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ценностей, подвергшихся контрольной проверке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Значится по инвентаризационной описи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проверки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(+ более, – менее)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Лица, проводившие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контрольную проверку__________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_________ 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                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Членов инвентаризационной комиссии ________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 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2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    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Книга учета контрольных проверок инвентаризаций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519"/>
        <w:gridCol w:w="1569"/>
        <w:gridCol w:w="1618"/>
        <w:gridCol w:w="1358"/>
        <w:gridCol w:w="1536"/>
        <w:gridCol w:w="767"/>
        <w:gridCol w:w="1536"/>
        <w:gridCol w:w="767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должность работника, проводившего проверку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проверяемой организации, склада, кладовой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материально-ответственного лица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контрольной проверки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Числится по инвентаризационной описи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Проверено ценностей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наименований ценностей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наименований ценностей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767"/>
        <w:gridCol w:w="1232"/>
        <w:gridCol w:w="767"/>
        <w:gridCol w:w="2854"/>
        <w:gridCol w:w="2497"/>
      </w:tblGrid>
      <w:tr w:rsidR="002D0DF4" w:rsidRPr="002D0DF4" w:rsidTr="002D0DF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контрольной проверки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администрации по результатам контрольной проверки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 лица, проводившего контрольную проверку</w:t>
            </w:r>
          </w:p>
        </w:tc>
      </w:tr>
      <w:tr w:rsidR="002D0DF4" w:rsidRPr="002D0DF4" w:rsidTr="002D0DF4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излишки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Начата "___" 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3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Ведомость результатов, выявленных инвентаризацией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808"/>
        <w:gridCol w:w="796"/>
        <w:gridCol w:w="1148"/>
        <w:gridCol w:w="972"/>
        <w:gridCol w:w="1388"/>
        <w:gridCol w:w="1374"/>
        <w:gridCol w:w="1067"/>
        <w:gridCol w:w="1081"/>
        <w:gridCol w:w="1458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Установлена порча имущества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общей суммы недостач и потерь от порчи имущества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излишки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зачтено по пересортице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списано в пределах норм убыли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отнесено на виновных лиц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списано на издержки производства и обращения сверх норм убыли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Сырье и материалы, топливо, стройматериалы, запчасти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Молодняк животных и животные на откорме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Касса, денежные документы и другие ценности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государственного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 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 _______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_______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 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4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государственного учреждения 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"___" 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в составе 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"___"____________________ 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произвела проверку наличия 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проверки________________________________________________________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 материально-ответственного лица___________________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руководителя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(оформляется до начала инвентаризации)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 ниже подписавшиеся ________ даю (даем) настоящую подписку в том, что к началу проведения инвентаризации все документы, относящиеся к приходу или расходу ценностей, сданы в бухгалтерскую службу и все долгосрочные активы и запасы,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 ______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569"/>
        <w:gridCol w:w="1746"/>
        <w:gridCol w:w="1186"/>
        <w:gridCol w:w="628"/>
        <w:gridCol w:w="1232"/>
        <w:gridCol w:w="767"/>
        <w:gridCol w:w="1232"/>
        <w:gridCol w:w="867"/>
        <w:gridCol w:w="1232"/>
        <w:gridCol w:w="867"/>
        <w:gridCol w:w="1232"/>
        <w:gridCol w:w="867"/>
        <w:gridCol w:w="1345"/>
        <w:gridCol w:w="794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долгосрочных активов или запасов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номенклатурный (инвентарный номер)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недостачи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излишки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Итого: а) порядковых номеров________________________________________________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общее количество единиц, фактически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сумму, тенге 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 _________ ________ 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 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 __________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долгосрочные активы и запасы, перечисленные в настоящей инвентаризационной описи с № ___ по № _____, комиссией проверены в натуре в моем (нашем) присутствии и внесены в 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опись, в связи с чем претензий к инвентаризационной комиссии не имею (не имеем). Долгосрочные активы и запасы,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   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 _______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5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 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материальных ценностей, принятых (сданных) на ответственное хранение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 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  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 ______ № ____ произведено снятие фактических остатков ценностей, числящихся на балансовом (забалансовом) счете № ____ по состоянию на "___" ____________ 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569"/>
        <w:gridCol w:w="1694"/>
        <w:gridCol w:w="1812"/>
        <w:gridCol w:w="1186"/>
        <w:gridCol w:w="1261"/>
        <w:gridCol w:w="639"/>
        <w:gridCol w:w="1184"/>
        <w:gridCol w:w="1058"/>
        <w:gridCol w:w="1055"/>
      </w:tblGrid>
      <w:tr w:rsidR="002D0DF4" w:rsidRPr="002D0DF4" w:rsidTr="002D0D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поставщика (получателя) и материальных ценностей, принятых (сданных)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балансового (забалансового) счета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(номенклатурный номер)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принятия (сдачи) груза на хранение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хранения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1291"/>
        <w:gridCol w:w="1610"/>
        <w:gridCol w:w="3206"/>
      </w:tblGrid>
      <w:tr w:rsidR="002D0DF4" w:rsidRPr="002D0DF4" w:rsidTr="002D0DF4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Документы, подтверждающие количество материальных ценностей, принятых на ответственное хранение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Причина принятия (сдачи) на ответственное хранение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по описи, тенге__________________________________________________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 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 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 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 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данные 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подсчеты проверил 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6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6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материалов и товаров,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находящихся в пути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_____________ _____ № ____ произведена инвентаризация материалов и товаров, находящихся в пути, по состоянию на "___"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569"/>
        <w:gridCol w:w="1358"/>
        <w:gridCol w:w="1186"/>
        <w:gridCol w:w="1261"/>
        <w:gridCol w:w="1184"/>
        <w:gridCol w:w="958"/>
        <w:gridCol w:w="1569"/>
        <w:gridCol w:w="1533"/>
      </w:tblGrid>
      <w:tr w:rsidR="002D0DF4" w:rsidRPr="002D0DF4" w:rsidTr="002D0D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материальных ценностей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балансового счета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отгрузки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товарно-транспортного или расчетно-платежного документа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6716"/>
      </w:tblGrid>
      <w:tr w:rsidR="002D0DF4" w:rsidRPr="002D0DF4" w:rsidTr="002D0D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вагона (баржи)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Принятые меры к розыску ценностей, не прибывших в срок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по описи, тенге 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                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                    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настоящем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акте данные и подсчеты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проверил 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__________ _________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7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7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незавершенного производства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 материальных ценностей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расходу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       (фамилия, имя, отчество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от "____" ____________ _______ № ____ произведено снятие фактических остатков незавершенного производства по состоянию на "___" 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1158"/>
        <w:gridCol w:w="762"/>
        <w:gridCol w:w="1535"/>
        <w:gridCol w:w="1456"/>
        <w:gridCol w:w="1890"/>
        <w:gridCol w:w="1329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изделия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наличие (единиц)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затраты (тенге)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по описи, тенге 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 _________ ________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________ _________ 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8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8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подразделению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материально-ответственному (ым) лицу (лицам): 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Животных, относящихся к биологическим активам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(род материальных ценностей)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расходу № 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 _______№ ____ произведено снятие фактических остатков ценностей, числящихся на балансовом счете № ___ по состоянию на "___" 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каждую породу, производственную группу скота, птицы и пчелосемей заполняют отдельный раздел)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141"/>
        <w:gridCol w:w="1442"/>
        <w:gridCol w:w="996"/>
        <w:gridCol w:w="1191"/>
        <w:gridCol w:w="1358"/>
        <w:gridCol w:w="1261"/>
        <w:gridCol w:w="806"/>
        <w:gridCol w:w="1298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№№п/п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животного (бирка, тавро, ушной номер)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Кличка животного (пол для учитываемых групповым порядком)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приметы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(для молодняка месяц рождения)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Упитанность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Живой вес, кг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105"/>
        <w:gridCol w:w="1232"/>
        <w:gridCol w:w="996"/>
        <w:gridCol w:w="1232"/>
        <w:gridCol w:w="996"/>
        <w:gridCol w:w="1345"/>
        <w:gridCol w:w="879"/>
        <w:gridCol w:w="236"/>
      </w:tblGrid>
      <w:tr w:rsidR="002D0DF4" w:rsidRPr="002D0DF4" w:rsidTr="002D0DF4">
        <w:tc>
          <w:tcPr>
            <w:tcW w:w="0" w:type="auto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 тенге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единиц, фактически 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Итого фактически по описи, тенге 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 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 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данные и подсчеты проверил _______ _________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9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9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подразделению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материально-ответственному (ым) лицу (лицам): 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Животных, относящихся к прочим основным средствам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(род материальных ценностей)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расходу № 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______________ ____№ ____ произведено снятие фактических остатков ценностей, числящихся на балансовом счете № ___ по состоянию на "___" 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141"/>
        <w:gridCol w:w="1442"/>
        <w:gridCol w:w="996"/>
        <w:gridCol w:w="1191"/>
        <w:gridCol w:w="1261"/>
        <w:gridCol w:w="1298"/>
        <w:gridCol w:w="1232"/>
        <w:gridCol w:w="822"/>
        <w:gridCol w:w="1232"/>
        <w:gridCol w:w="822"/>
        <w:gridCol w:w="1232"/>
        <w:gridCol w:w="822"/>
        <w:gridCol w:w="1345"/>
        <w:gridCol w:w="794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п/п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животного (бирка, тавро, ушной номер)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Кличка животного (пол для учитываемых групповым порядком)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приметы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(для молодняка месяц рождения)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единиц, фактически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фактически по описи, тенге ________-_____________________________________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комиссии: _________ _________ _______________________ 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комиссии: _________ _________ _______________________ 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 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  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инвентаризационной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_________ _________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10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10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подразделению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материально-ответственному (ым) лицу (лицам): 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Животных, относящихся к прочим материалам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расходу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_____________ _____№ ____ произведено снятие фактических остатков ценностей, числящихся на балансовом счете № ___ по состоянию на "___" 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141"/>
        <w:gridCol w:w="1442"/>
        <w:gridCol w:w="996"/>
        <w:gridCol w:w="1191"/>
        <w:gridCol w:w="1261"/>
        <w:gridCol w:w="1298"/>
        <w:gridCol w:w="1232"/>
        <w:gridCol w:w="822"/>
        <w:gridCol w:w="1232"/>
        <w:gridCol w:w="822"/>
        <w:gridCol w:w="1232"/>
        <w:gridCol w:w="822"/>
        <w:gridCol w:w="1345"/>
        <w:gridCol w:w="794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п/п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животного (бирка, тавро, ушной номер)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Кличка животного (пол для учитываемых групповым порядком)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приметы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рождения (для молодняка месяц рождения)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единиц, фактически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фактически по описи, тенге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данные и подсчеты проверил _________ 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11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11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подразделению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материально-ответственному (ым) лицу (лицам):__________________________________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растений, относящихся к прочим основным средствам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расходу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(лица):_________ 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 ______№ ____ произведено снятие фактических остатков ценностей, числящихся на балансовом счете № ___ по состоянию на "___"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 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 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каждый тип, вид растений заполняют отдельный раздел)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569"/>
        <w:gridCol w:w="927"/>
        <w:gridCol w:w="1186"/>
        <w:gridCol w:w="1153"/>
        <w:gridCol w:w="1232"/>
        <w:gridCol w:w="1012"/>
        <w:gridCol w:w="1298"/>
        <w:gridCol w:w="1232"/>
        <w:gridCol w:w="822"/>
        <w:gridCol w:w="1232"/>
        <w:gridCol w:w="822"/>
        <w:gridCol w:w="1232"/>
        <w:gridCol w:w="822"/>
        <w:gridCol w:w="1345"/>
        <w:gridCol w:w="794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п/п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фактического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биологических активов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посадки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Сорт, категория, возраст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единиц, фактически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фактически по описи, тенге___________________________________________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 ________________ 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данные и подсчеты проверил _______ __________ 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12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12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подразделению 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материально-ответственному (ым) лицу (лицам): 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растений, относящихся к биологическим активам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(мы), 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документы: по приходу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расходу № 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 ______№ ____ произведено снятие фактических остатков ценностей, числящихся на балансовом счете № ___ по состоянию на "___"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каждый тип, вид растений заполняют отдельный раздел)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1569"/>
        <w:gridCol w:w="927"/>
        <w:gridCol w:w="1186"/>
        <w:gridCol w:w="1153"/>
        <w:gridCol w:w="1232"/>
        <w:gridCol w:w="1012"/>
        <w:gridCol w:w="1298"/>
        <w:gridCol w:w="1232"/>
        <w:gridCol w:w="822"/>
        <w:gridCol w:w="1232"/>
        <w:gridCol w:w="822"/>
        <w:gridCol w:w="1232"/>
        <w:gridCol w:w="822"/>
        <w:gridCol w:w="1345"/>
        <w:gridCol w:w="794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 п/п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фактического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биологических активов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посадки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Сорт, категория, возраст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сумма,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единиц, фактически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фактически по описи, тенге 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инвентаризационной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описи данные и подсчеты проверил _________ _________ 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13 изложено в редакции приказа Министра финансов РК от 20.10.15 г. № 523 (введен в действие с 1 января 2016 года);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13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 инвентаризации незавершенного строительства по состоянию на "____" 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"____" __________ ______ № ____ произведено снятие фактических остатков ценностей, числящихся на балансовом счете № ___ по состоянию на "___" 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722"/>
        <w:gridCol w:w="1528"/>
        <w:gridCol w:w="1737"/>
        <w:gridCol w:w="1722"/>
        <w:gridCol w:w="845"/>
        <w:gridCol w:w="1722"/>
      </w:tblGrid>
      <w:tr w:rsidR="002D0DF4" w:rsidRPr="002D0DF4" w:rsidTr="002D0D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незавершенного строительства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начала работы по строительству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измерители (площадь в гектар, квадратный метр число деталей)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готовности (для незавершенного строительства); объем работ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затрат, тенге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 незавершенного строительства)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единиц фактически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фактически по описи, тенге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 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 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14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14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незаконченных капитальных ремонтов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_____________ _____№ ____ произведена инвентаризация незаконченных капитальных ремонтов активов по состоянию на "___" 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721"/>
        <w:gridCol w:w="1411"/>
        <w:gridCol w:w="785"/>
        <w:gridCol w:w="1569"/>
        <w:gridCol w:w="1429"/>
        <w:gridCol w:w="1331"/>
        <w:gridCol w:w="951"/>
        <w:gridCol w:w="1370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ремонтируемого объекта и вид работы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капитального ремонта по смете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технической готовности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выполненного капитального ремонта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(код)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3465"/>
        <w:gridCol w:w="2999"/>
      </w:tblGrid>
      <w:tr w:rsidR="002D0DF4" w:rsidRPr="002D0DF4" w:rsidTr="002D0DF4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перерасход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15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15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незаконченных научно-исследовательских и конструкторских работ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"__" ____________ _____ № ____ произведена инвентаризация незаконченных научно-исследовательских и конструкторских работ по состоянию на "___" 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1569"/>
        <w:gridCol w:w="1186"/>
        <w:gridCol w:w="796"/>
        <w:gridCol w:w="1569"/>
        <w:gridCol w:w="1140"/>
        <w:gridCol w:w="1360"/>
        <w:gridCol w:w="1060"/>
        <w:gridCol w:w="1273"/>
        <w:gridCol w:w="1345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тем (договоров)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заказа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Сметная стоимость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Фактические затраты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перерасход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 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 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16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16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 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Инвентаризационная опись (сличительная ведомость) № 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драгоценных металлов и изделий из них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драгоценные металлы и изделия из них сданы в бухгалтерскую службу и все драгоценные металлы и изделия из них, поступившие на мою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"__" ____________ _____ № ____ проведена инвентаризация драгоценных металлов и изделий из них по состоянию на "__" 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746"/>
        <w:gridCol w:w="972"/>
        <w:gridCol w:w="1394"/>
        <w:gridCol w:w="1232"/>
        <w:gridCol w:w="1226"/>
        <w:gridCol w:w="808"/>
        <w:gridCol w:w="1232"/>
        <w:gridCol w:w="1226"/>
        <w:gridCol w:w="808"/>
        <w:gridCol w:w="236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Драгоценные металлы и изделия из них наименование, номенклатурный номер (код)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Размер, номер, диаметр сечения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Проба или процент содержания драгоценных металлов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лигатурная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лигатурная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82"/>
        <w:gridCol w:w="845"/>
        <w:gridCol w:w="1288"/>
        <w:gridCol w:w="1282"/>
        <w:gridCol w:w="845"/>
        <w:gridCol w:w="1406"/>
        <w:gridCol w:w="1113"/>
      </w:tblGrid>
      <w:tr w:rsidR="002D0DF4" w:rsidRPr="002D0DF4" w:rsidTr="002D0DF4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строки</w:t>
            </w:r>
          </w:p>
        </w:tc>
      </w:tr>
      <w:tr w:rsidR="002D0DF4" w:rsidRPr="002D0DF4" w:rsidTr="002D0DF4"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</w:t>
            </w: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лигатурная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 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 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настоящем инвентаризационном акте с № ___ по № ___, комиссией проверены в натуре в моем присутствии и внесены в акт, в связи с чем претензий к инвентаризационной комиссии не имею. Ценности, перечисленные в акте, находятся на моем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_______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настоящем акте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________ 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17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17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 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драгоценных камней, природных алмазов и изделий из них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драгоценные камни, природные алмазы и изделия из них сданы в бухгалтерскую службу и все драгоценные камни, природные алмазы и изделия из них, поступившие на мою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 ____№ ______ проведена инвентаризация драгоценных камней, природных алмазов и изделий из них по состоянию на "___" 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в каратах (с точностью до одной сотой)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в штуках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535"/>
        <w:gridCol w:w="1812"/>
        <w:gridCol w:w="772"/>
        <w:gridCol w:w="1368"/>
        <w:gridCol w:w="1450"/>
        <w:gridCol w:w="897"/>
        <w:gridCol w:w="1663"/>
        <w:gridCol w:w="693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Драгоценные камни, природные алмазы и изделия из них, в том числе вставки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изделия, инструмента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Размерность, подгруппа по массе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огранки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карат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(номенклатурный номер)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Итого…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107"/>
        <w:gridCol w:w="1534"/>
        <w:gridCol w:w="921"/>
        <w:gridCol w:w="1232"/>
        <w:gridCol w:w="740"/>
        <w:gridCol w:w="1232"/>
        <w:gridCol w:w="740"/>
      </w:tblGrid>
      <w:tr w:rsidR="002D0DF4" w:rsidRPr="002D0DF4" w:rsidTr="002D0DF4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 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 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 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настоящем инвентаризационном акте с № ____ по № ____, комиссией проверены в натуре в моем присутствии и внесены в акт, в связи с чем претензий к инвентаризационной комиссии не имею. Ценности, перечисленные в акте, находятся на моем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настоящем акте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_________ ________ 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18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18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   код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 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драгоценных металлов, содержащихся в полуфабрикатах, сборочных единицах и деталях оборудования, приборах и иных изделиях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полуфабрикаты, узлы и детали оборудования, приборы, иные изделия, в которых имеются драгоценные металлы, сданы в бухгалтерскую службу и все материальные ценности,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_________ 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"__" ____________ _____ № ____ проведена инвентаризация материальных ценностей, в которых имеются драгоценные металлы, по состоянию на "__" 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535"/>
        <w:gridCol w:w="1812"/>
        <w:gridCol w:w="1186"/>
        <w:gridCol w:w="1569"/>
        <w:gridCol w:w="1411"/>
        <w:gridCol w:w="1128"/>
        <w:gridCol w:w="1034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выпуска (изготовления)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(номенклатурный номер)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заводской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361"/>
        <w:gridCol w:w="911"/>
        <w:gridCol w:w="1361"/>
        <w:gridCol w:w="911"/>
        <w:gridCol w:w="1361"/>
        <w:gridCol w:w="911"/>
        <w:gridCol w:w="1361"/>
        <w:gridCol w:w="1345"/>
      </w:tblGrid>
      <w:tr w:rsidR="002D0DF4" w:rsidRPr="002D0DF4" w:rsidTr="002D0DF4"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драгоценных металлов в объекте, грамм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0" w:type="auto"/>
            <w:gridSpan w:val="2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металлы платиновые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учета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учета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учета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учета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установлено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__________ 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__________ 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 по № 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данные и подсчеты проверил ________ 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19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19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   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 № 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наличия денег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"____" __________________ 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находящихся 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денежные средства сданы в бухгалтерскую службу и все деньги, поступившие на мою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"___" _____________ ______№ _____ проведена инвентаризация денег по состоянию на "___" 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 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наличных денег _________________________________ 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почтовых марок _________________________________ 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________________________________________________ 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________________________________________________ 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фактическое наличие __________________________тенге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учетным данным _________________________________ тенге ________ тыин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инвентаризации: излишек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недостача_______________________________________________________________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 номера кассовых ордеров: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Приходного № __________________, расходного № 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 _________ _________ 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_________ _________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Подтверждаю, что деньги, перечисленные в акте, находятся на моем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Оборотная сторона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19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Министра финансов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Республики Казахстан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 ноября 2017 года № 692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причин излишков или недостач___________________________________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__________ 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руководителя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государственного учреждения 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_________ 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Подтверждаю, что деньги, перечисленные в акте, находятся на моем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20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20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ценностей и бланков документов строгой отчетности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"___" _________________ 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ценности сданы в бухгалтерскую службу и все ценности и бланки документов строгой отчетности,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___________ 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"____" __________ ______№ ___ проведено снятие фактических остатков и бланков документов строгой отчетности, числящихся на балансовом (забалансовом) счете № ___ по состоянию на "___" _____________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"____" 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"____" 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569"/>
        <w:gridCol w:w="849"/>
        <w:gridCol w:w="1186"/>
        <w:gridCol w:w="1502"/>
        <w:gridCol w:w="723"/>
        <w:gridCol w:w="849"/>
        <w:gridCol w:w="1232"/>
        <w:gridCol w:w="767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записи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ценностей и бланков документов строгой отчетности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формы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проверке фактического наличия (единица)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купюра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23"/>
        <w:gridCol w:w="849"/>
        <w:gridCol w:w="1232"/>
        <w:gridCol w:w="767"/>
        <w:gridCol w:w="1502"/>
        <w:gridCol w:w="1232"/>
        <w:gridCol w:w="767"/>
        <w:gridCol w:w="1502"/>
        <w:gridCol w:w="1232"/>
        <w:gridCol w:w="767"/>
      </w:tblGrid>
      <w:tr w:rsidR="002D0DF4" w:rsidRPr="002D0DF4" w:rsidTr="002D0DF4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</w:tr>
      <w:tr w:rsidR="002D0DF4" w:rsidRPr="002D0DF4" w:rsidTr="002D0DF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купюра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по описи, а) порядковых номеров 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общее количество единиц, фактически 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сумму, фактически _______тенге __________ тыин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 _________ __________ 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__________ __________ 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__________ 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__________ 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____ по № _____,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 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 данные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подсчеты проверил _______ __________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причин излишков или недостач__________________________________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 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         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руководителя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государственного учреждения _______ 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"_____" 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21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21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расчетов по состоянию на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Инвентаризационная комиссия в составе председателя____________________________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членов_____________________________________________________________________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_______________________________________________________на основании приказа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 от _________________ _____ произвела инвентаризацию расчетов с дебиторами и кредиторами и установила следующее: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По дебиторской задолженности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632"/>
        <w:gridCol w:w="1000"/>
        <w:gridCol w:w="1962"/>
        <w:gridCol w:w="1977"/>
        <w:gridCol w:w="2049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субсчетов и организаций (лиц)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по балансу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общей суммы, указанной в графе 2, числится задолженность по которой истекла исковая давность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задолженности, подтвержденные дебиторами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задолженности, не подтвержденные дебиторами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 кредиторской задолженности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632"/>
        <w:gridCol w:w="1010"/>
        <w:gridCol w:w="1897"/>
        <w:gridCol w:w="1916"/>
        <w:gridCol w:w="2134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субсчетов и организаций (лиц)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по балансу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общей суммы, указанной в графе 2, числится задолженность по которой истекла исковая давность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задолженности, согласованные с кредиторами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задолженности, не согласованные с кредиторами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По резерву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1"/>
        <w:gridCol w:w="632"/>
        <w:gridCol w:w="1929"/>
        <w:gridCol w:w="2282"/>
        <w:gridCol w:w="1345"/>
      </w:tblGrid>
      <w:tr w:rsidR="002D0DF4" w:rsidRPr="002D0DF4" w:rsidTr="002D0DF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субсчетов и организаций (лиц)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резерва по балансу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резерва согласно расчета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 _________ 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_______________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22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22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Справка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 акту № ______ инвентаризации расчетов с дебиторами и кредиторами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 ____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1569"/>
        <w:gridCol w:w="1601"/>
        <w:gridCol w:w="980"/>
        <w:gridCol w:w="1359"/>
        <w:gridCol w:w="1443"/>
        <w:gridCol w:w="1837"/>
        <w:gridCol w:w="1345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Порядковый номер записи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адрес дебитора, кредитора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что числится задолженность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задолженности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задолженность и лицо, виновное в пропуске срока исковой давности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дебиторской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кредиторской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Бухгалтер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Приложение 23 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23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 в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 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Инвентаризационная опись (сличительная ведомость) № 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ценных бумаг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"___" ________________ ______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Расписка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началу проведения инвентаризации все расходные и приходные документы на ценности сданы в бухгалтерскую службу и все ценные бумаги, поступившие на мою (нашу) ответственность, оприходованы, а выбывшие списаны в расход.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 __________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__________ 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(распоряжения) от "____" __________ ______№ ___ проведено снятие фактических остатков ценных бумаг, числящихся на балансовом (забалансовом) счете № ___ по состоянию на "___" _________ 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Инвентаризация: начата "____"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окончена "____" 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инвентаризации установлено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569"/>
        <w:gridCol w:w="849"/>
        <w:gridCol w:w="1186"/>
        <w:gridCol w:w="1502"/>
        <w:gridCol w:w="723"/>
        <w:gridCol w:w="990"/>
        <w:gridCol w:w="1232"/>
        <w:gridCol w:w="767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записи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ценных бумаг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формы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проверке фактического наличия (единица)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Итого…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Продолжение таблицы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23"/>
        <w:gridCol w:w="990"/>
        <w:gridCol w:w="1232"/>
        <w:gridCol w:w="767"/>
        <w:gridCol w:w="1502"/>
        <w:gridCol w:w="1232"/>
        <w:gridCol w:w="767"/>
        <w:gridCol w:w="1502"/>
        <w:gridCol w:w="1232"/>
        <w:gridCol w:w="767"/>
      </w:tblGrid>
      <w:tr w:rsidR="002D0DF4" w:rsidRPr="002D0DF4" w:rsidTr="002D0DF4"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инвентаризации</w:t>
            </w:r>
          </w:p>
        </w:tc>
      </w:tr>
      <w:tr w:rsidR="002D0DF4" w:rsidRPr="002D0DF4" w:rsidTr="002D0DF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излишек</w:t>
            </w:r>
          </w:p>
        </w:tc>
        <w:tc>
          <w:tcPr>
            <w:tcW w:w="0" w:type="auto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недостача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№ по № включительно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 по описи, а) порядковых номеров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общее количество единиц, фактически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прописью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сумму, фактически _______ тенге _____ тиын 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 _________ _________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_________ _________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            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 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           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ценности, перечисленные в настоящей инвентаризационной описи с № ____ по № _____,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Ценные бумаги, перечисленные в описи, находятся на моем (нашем) ответственном хранении.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Материально-ответственное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(ые) лицо (лица): _________ _________ 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в настоящей описи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и подсчеты проверил _____ 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"____" ________________ 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причин излишков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недостач 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руководителя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государственного учреждения 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"_____" ______________ 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CC"/>
          <w:lang w:eastAsia="ru-RU"/>
        </w:rPr>
        <w:t>Правила дополнены приложением 24 в соответствии с приказом Министра финансов РК от 20.10.15 г. № 523 (введен в действие с 1 января 2016 года);  изложено в редакции приказа Министра финансов РК от 30.11.17 г. № 692</w:t>
      </w:r>
    </w:p>
    <w:p w:rsidR="002D0DF4" w:rsidRPr="002D0DF4" w:rsidRDefault="002D0DF4" w:rsidP="002D0DF4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24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Правилам проведения инвентаризации</w:t>
      </w: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государственных учреждениях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______________________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учреждение код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инвентаризации финансовых инвестиций в субъекты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квазигосударсвенного сектора</w:t>
      </w:r>
    </w:p>
    <w:p w:rsidR="002D0DF4" w:rsidRPr="002D0DF4" w:rsidRDefault="002D0DF4" w:rsidP="002D0DF4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состоянию на "___" ____________ 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Инвентаризационная комиссия в составе председателя______________________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членов_______________________________________________________________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приказа _______________ от "_____" ___________________ 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произвела инвентаризацию финансовых инвестиций и установила следующее: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338"/>
        <w:gridCol w:w="942"/>
        <w:gridCol w:w="1429"/>
        <w:gridCol w:w="945"/>
        <w:gridCol w:w="1775"/>
        <w:gridCol w:w="1775"/>
        <w:gridCol w:w="1345"/>
      </w:tblGrid>
      <w:tr w:rsidR="002D0DF4" w:rsidRPr="002D0DF4" w:rsidTr="002D0DF4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местонахождение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субъектов квазигосударственного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сектора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Перечислено/передано на формирование и пополнение уставного капитала субъектов квазигосударственного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сектора *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балансу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Финансовые инвестиции по акту сверки с субъектами квазигосударственного сектора (СКС)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D0DF4" w:rsidRPr="002D0DF4" w:rsidTr="002D0DF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финансовых инвестиций подтвержденные с СКС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Суммы финансовых инвестиций не подтвержденные с СКС</w:t>
            </w:r>
          </w:p>
        </w:tc>
        <w:tc>
          <w:tcPr>
            <w:tcW w:w="0" w:type="auto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0DF4" w:rsidRPr="002D0DF4" w:rsidTr="002D0DF4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12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2" w:space="0" w:color="000000"/>
              <w:right w:val="single" w:sz="2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0DF4" w:rsidRPr="002D0DF4" w:rsidRDefault="002D0DF4" w:rsidP="002D0DF4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0D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*- на основании постановлений Правительства Республики Казахстан, решений местных исполнительных органов, приказов уполномоченного органа по распоряжению государственным имуществом.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комиссии: ________ _______ 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должность подпись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комиссии: ________ _______ 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подпись 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 __________________________________________________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 _______ _________________________________________________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должность (подпись) (фамилия, имя, отчество (при его наличии)</w:t>
      </w:r>
    </w:p>
    <w:p w:rsidR="002D0DF4" w:rsidRPr="002D0DF4" w:rsidRDefault="002D0DF4" w:rsidP="002D0DF4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"___" ____________ ___</w:t>
      </w:r>
    </w:p>
    <w:p w:rsidR="002D0DF4" w:rsidRPr="002D0DF4" w:rsidRDefault="002D0DF4" w:rsidP="002D0D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D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2114C" w:rsidRPr="002D0DF4" w:rsidRDefault="002D0DF4" w:rsidP="002D0DF4"/>
    <w:sectPr w:rsidR="0052114C" w:rsidRPr="002D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DA"/>
    <w:rsid w:val="002D0DF4"/>
    <w:rsid w:val="008C11DA"/>
    <w:rsid w:val="00AF7861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C97C"/>
  <w15:chartTrackingRefBased/>
  <w15:docId w15:val="{4E5ECEA6-1F5A-4FC4-9CCD-665D3B3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extviewtypehighlight">
    <w:name w:val="doc__text_viewtype_highlight"/>
    <w:basedOn w:val="a0"/>
    <w:rsid w:val="002D0DF4"/>
  </w:style>
  <w:style w:type="paragraph" w:styleId="a3">
    <w:name w:val="Normal (Web)"/>
    <w:basedOn w:val="a"/>
    <w:uiPriority w:val="99"/>
    <w:semiHidden/>
    <w:unhideWhenUsed/>
    <w:rsid w:val="002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D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DF4"/>
    <w:rPr>
      <w:color w:val="800080"/>
      <w:u w:val="single"/>
    </w:rPr>
  </w:style>
  <w:style w:type="character" w:customStyle="1" w:styleId="auto-matches">
    <w:name w:val="auto-matches"/>
    <w:basedOn w:val="a0"/>
    <w:rsid w:val="002D0DF4"/>
  </w:style>
  <w:style w:type="character" w:customStyle="1" w:styleId="fill">
    <w:name w:val="fill"/>
    <w:basedOn w:val="a0"/>
    <w:rsid w:val="002D0DF4"/>
  </w:style>
  <w:style w:type="paragraph" w:customStyle="1" w:styleId="copyright-info">
    <w:name w:val="copyright-info"/>
    <w:basedOn w:val="a"/>
    <w:rsid w:val="002D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684934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29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68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8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13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9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3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4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3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41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40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2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4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51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7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42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1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78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3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0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0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0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1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4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7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10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4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3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</w:div>
        <w:div w:id="190652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3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00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6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556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8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039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3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858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9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3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9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7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0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0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1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7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70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90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5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1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2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8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3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58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4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6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4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0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58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3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16290</Words>
  <Characters>92855</Characters>
  <Application>Microsoft Office Word</Application>
  <DocSecurity>0</DocSecurity>
  <Lines>773</Lines>
  <Paragraphs>217</Paragraphs>
  <ScaleCrop>false</ScaleCrop>
  <Company/>
  <LinksUpToDate>false</LinksUpToDate>
  <CharactersWithSpaces>108928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2018-06-27T12:24:00Z</dcterms:created>
  <dcterms:modified xsi:type="dcterms:W3CDTF">2018-06-27T12:24:00Z</dcterms:modified>
</cp:coreProperties>
</file>